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559A" w14:textId="123EF2C0" w:rsidR="00323518" w:rsidRPr="00CF1E45" w:rsidRDefault="00323518" w:rsidP="00323518">
      <w:pPr>
        <w:jc w:val="right"/>
        <w:rPr>
          <w:b/>
        </w:rPr>
      </w:pPr>
      <w:r w:rsidRPr="00CF1E45">
        <w:rPr>
          <w:b/>
        </w:rPr>
        <w:t>П</w:t>
      </w:r>
      <w:r w:rsidR="001724BF">
        <w:rPr>
          <w:b/>
        </w:rPr>
        <w:t>ост</w:t>
      </w:r>
      <w:r w:rsidRPr="00CF1E45">
        <w:rPr>
          <w:b/>
        </w:rPr>
        <w:t>-релиз</w:t>
      </w:r>
    </w:p>
    <w:p w14:paraId="4CF6FE97" w14:textId="46138028" w:rsidR="00323518" w:rsidRPr="00CF1E45" w:rsidRDefault="001724BF" w:rsidP="00323518">
      <w:pPr>
        <w:jc w:val="right"/>
        <w:rPr>
          <w:b/>
        </w:rPr>
      </w:pPr>
      <w:r>
        <w:rPr>
          <w:b/>
        </w:rPr>
        <w:t>18</w:t>
      </w:r>
      <w:r w:rsidR="00323518" w:rsidRPr="00CF1E45">
        <w:rPr>
          <w:b/>
        </w:rPr>
        <w:t>.03.201</w:t>
      </w:r>
      <w:r>
        <w:rPr>
          <w:b/>
        </w:rPr>
        <w:t>9</w:t>
      </w:r>
    </w:p>
    <w:p w14:paraId="3A91B442" w14:textId="77777777" w:rsidR="00323518" w:rsidRPr="00CF1E45" w:rsidRDefault="00323518" w:rsidP="00323518">
      <w:pPr>
        <w:jc w:val="center"/>
        <w:rPr>
          <w:b/>
        </w:rPr>
      </w:pPr>
    </w:p>
    <w:p w14:paraId="02BD13CF" w14:textId="6BAB0415" w:rsidR="00EE0280" w:rsidRPr="00CF1E45" w:rsidRDefault="00323518" w:rsidP="00323518">
      <w:pPr>
        <w:jc w:val="center"/>
        <w:rPr>
          <w:b/>
        </w:rPr>
      </w:pPr>
      <w:r w:rsidRPr="00CF1E45">
        <w:rPr>
          <w:b/>
        </w:rPr>
        <w:t xml:space="preserve">В Москве </w:t>
      </w:r>
      <w:r w:rsidR="001724BF">
        <w:rPr>
          <w:b/>
        </w:rPr>
        <w:t xml:space="preserve">с успехом </w:t>
      </w:r>
      <w:r w:rsidR="00433E82">
        <w:rPr>
          <w:b/>
        </w:rPr>
        <w:t>прошла</w:t>
      </w:r>
      <w:r w:rsidRPr="00CF1E45">
        <w:rPr>
          <w:b/>
        </w:rPr>
        <w:t xml:space="preserve"> Coffee &amp; Tea Russian Expo</w:t>
      </w:r>
      <w:r w:rsidR="00A77D7D" w:rsidRPr="00CF1E45">
        <w:rPr>
          <w:b/>
        </w:rPr>
        <w:t>,</w:t>
      </w:r>
    </w:p>
    <w:p w14:paraId="03936461" w14:textId="1AC89111" w:rsidR="00A77D7D" w:rsidRPr="00CF1E45" w:rsidRDefault="001724BF" w:rsidP="00323518">
      <w:pPr>
        <w:jc w:val="center"/>
        <w:rPr>
          <w:b/>
        </w:rPr>
      </w:pPr>
      <w:r>
        <w:rPr>
          <w:b/>
        </w:rPr>
        <w:t>6</w:t>
      </w:r>
      <w:r w:rsidR="00011309">
        <w:rPr>
          <w:b/>
        </w:rPr>
        <w:t>-</w:t>
      </w:r>
      <w:r w:rsidR="00A77D7D" w:rsidRPr="00CF1E45">
        <w:rPr>
          <w:b/>
        </w:rPr>
        <w:t>я российская выставка и конференция кофе и чая</w:t>
      </w:r>
    </w:p>
    <w:p w14:paraId="2AAD98C8" w14:textId="77777777" w:rsidR="00323518" w:rsidRPr="00CF1E45" w:rsidRDefault="00323518"/>
    <w:p w14:paraId="60CB0D6B" w14:textId="1458C5C1" w:rsidR="00323518" w:rsidRDefault="001724BF" w:rsidP="00323518">
      <w:pPr>
        <w:jc w:val="both"/>
        <w:rPr>
          <w:i/>
        </w:rPr>
      </w:pPr>
      <w:r>
        <w:rPr>
          <w:i/>
        </w:rPr>
        <w:t xml:space="preserve">Выставка </w:t>
      </w:r>
      <w:r w:rsidR="00DE34EB" w:rsidRPr="001736F8">
        <w:rPr>
          <w:i/>
        </w:rPr>
        <w:t>Coffee &amp; Tea Russian Expo</w:t>
      </w:r>
      <w:r w:rsidR="00DE34EB">
        <w:rPr>
          <w:i/>
        </w:rPr>
        <w:t xml:space="preserve"> </w:t>
      </w:r>
      <w:r w:rsidR="00E55DD6">
        <w:rPr>
          <w:i/>
        </w:rPr>
        <w:t>(</w:t>
      </w:r>
      <w:r w:rsidR="00E55DD6">
        <w:rPr>
          <w:i/>
          <w:lang w:val="en-US"/>
        </w:rPr>
        <w:t>CTRE</w:t>
      </w:r>
      <w:r w:rsidR="00E55DD6">
        <w:rPr>
          <w:i/>
        </w:rPr>
        <w:t xml:space="preserve">) </w:t>
      </w:r>
      <w:r w:rsidR="00DE34EB">
        <w:rPr>
          <w:i/>
        </w:rPr>
        <w:t xml:space="preserve">на этот раз </w:t>
      </w:r>
      <w:r>
        <w:rPr>
          <w:i/>
        </w:rPr>
        <w:t>проходила в новом</w:t>
      </w:r>
      <w:r w:rsidR="006B37A7">
        <w:rPr>
          <w:i/>
        </w:rPr>
        <w:t xml:space="preserve">, более просторном </w:t>
      </w:r>
      <w:r>
        <w:rPr>
          <w:i/>
        </w:rPr>
        <w:t>Павильоне №4 КВЦ «Сокольники» с</w:t>
      </w:r>
      <w:r w:rsidR="00323518" w:rsidRPr="00CF1E45">
        <w:rPr>
          <w:i/>
        </w:rPr>
        <w:t xml:space="preserve"> 1</w:t>
      </w:r>
      <w:r>
        <w:rPr>
          <w:i/>
        </w:rPr>
        <w:t>3</w:t>
      </w:r>
      <w:r w:rsidR="00323518" w:rsidRPr="00CF1E45">
        <w:rPr>
          <w:i/>
        </w:rPr>
        <w:t xml:space="preserve"> по 1</w:t>
      </w:r>
      <w:r>
        <w:rPr>
          <w:i/>
        </w:rPr>
        <w:t>5</w:t>
      </w:r>
      <w:r w:rsidR="00323518" w:rsidRPr="00CF1E45">
        <w:rPr>
          <w:i/>
        </w:rPr>
        <w:t xml:space="preserve"> марта</w:t>
      </w:r>
      <w:r>
        <w:rPr>
          <w:i/>
        </w:rPr>
        <w:t xml:space="preserve">. </w:t>
      </w:r>
      <w:r w:rsidR="00E55DD6">
        <w:rPr>
          <w:i/>
        </w:rPr>
        <w:t>В</w:t>
      </w:r>
      <w:r>
        <w:rPr>
          <w:i/>
        </w:rPr>
        <w:t xml:space="preserve">новь </w:t>
      </w:r>
      <w:r w:rsidR="001C7687">
        <w:rPr>
          <w:i/>
        </w:rPr>
        <w:t xml:space="preserve">был </w:t>
      </w:r>
      <w:r>
        <w:rPr>
          <w:i/>
        </w:rPr>
        <w:t>побит рекорд посещаемости</w:t>
      </w:r>
      <w:r w:rsidR="00E55DD6">
        <w:rPr>
          <w:i/>
        </w:rPr>
        <w:t xml:space="preserve"> </w:t>
      </w:r>
      <w:r w:rsidR="00E55DD6">
        <w:rPr>
          <w:i/>
          <w:lang w:val="en-US"/>
        </w:rPr>
        <w:t>CTRE</w:t>
      </w:r>
      <w:r>
        <w:rPr>
          <w:i/>
        </w:rPr>
        <w:t>: количество гостей составило более 6</w:t>
      </w:r>
      <w:r w:rsidR="00DE34EB">
        <w:rPr>
          <w:i/>
        </w:rPr>
        <w:t xml:space="preserve"> </w:t>
      </w:r>
      <w:r>
        <w:rPr>
          <w:i/>
        </w:rPr>
        <w:t xml:space="preserve">000 человек. </w:t>
      </w:r>
      <w:r w:rsidR="00323518" w:rsidRPr="00CF1E45">
        <w:rPr>
          <w:i/>
        </w:rPr>
        <w:t xml:space="preserve"> </w:t>
      </w:r>
      <w:r>
        <w:rPr>
          <w:i/>
        </w:rPr>
        <w:t>В</w:t>
      </w:r>
      <w:r w:rsidR="00323518" w:rsidRPr="00CF1E45">
        <w:rPr>
          <w:i/>
        </w:rPr>
        <w:t xml:space="preserve"> выставке </w:t>
      </w:r>
      <w:r>
        <w:rPr>
          <w:i/>
        </w:rPr>
        <w:t xml:space="preserve">также </w:t>
      </w:r>
      <w:r w:rsidR="00323518" w:rsidRPr="00CF1E45">
        <w:rPr>
          <w:i/>
        </w:rPr>
        <w:t xml:space="preserve">приняли </w:t>
      </w:r>
      <w:r w:rsidR="00694BA6" w:rsidRPr="00CF1E45">
        <w:rPr>
          <w:i/>
        </w:rPr>
        <w:t xml:space="preserve">участие </w:t>
      </w:r>
      <w:r w:rsidR="00323518" w:rsidRPr="00CF1E45">
        <w:rPr>
          <w:i/>
        </w:rPr>
        <w:t>более 1</w:t>
      </w:r>
      <w:r>
        <w:rPr>
          <w:i/>
        </w:rPr>
        <w:t>6</w:t>
      </w:r>
      <w:r w:rsidR="00323518" w:rsidRPr="00CF1E45">
        <w:rPr>
          <w:i/>
        </w:rPr>
        <w:t>0 экспонентов, спонсоров и партнеров. За время конференции было проведено более 1</w:t>
      </w:r>
      <w:r>
        <w:rPr>
          <w:i/>
        </w:rPr>
        <w:t>5</w:t>
      </w:r>
      <w:r w:rsidR="00323518" w:rsidRPr="00CF1E45">
        <w:rPr>
          <w:i/>
        </w:rPr>
        <w:t>0 мероприятий: семинаров, мастер-классов, презентаций, каппингов, лекций и дегустаций. На 10 образовательных площадках выступило более 1</w:t>
      </w:r>
      <w:r>
        <w:rPr>
          <w:i/>
        </w:rPr>
        <w:t>30</w:t>
      </w:r>
      <w:r w:rsidR="00323518" w:rsidRPr="00CF1E45">
        <w:rPr>
          <w:i/>
        </w:rPr>
        <w:t xml:space="preserve"> спикеров, а параллельно проходил</w:t>
      </w:r>
      <w:r w:rsidR="00DE34EB">
        <w:rPr>
          <w:i/>
        </w:rPr>
        <w:t>и</w:t>
      </w:r>
      <w:r w:rsidR="00323518" w:rsidRPr="00CF1E45">
        <w:rPr>
          <w:i/>
        </w:rPr>
        <w:t xml:space="preserve"> </w:t>
      </w:r>
      <w:r>
        <w:rPr>
          <w:i/>
        </w:rPr>
        <w:t>6</w:t>
      </w:r>
      <w:r w:rsidR="00323518" w:rsidRPr="00CF1E45">
        <w:rPr>
          <w:i/>
        </w:rPr>
        <w:t xml:space="preserve"> кофейных</w:t>
      </w:r>
      <w:r w:rsidR="00E43D2C" w:rsidRPr="00CF1E45">
        <w:rPr>
          <w:i/>
        </w:rPr>
        <w:t xml:space="preserve"> и 4 чайных чемпионата</w:t>
      </w:r>
      <w:r w:rsidR="002A50D0" w:rsidRPr="00CF1E45">
        <w:rPr>
          <w:i/>
        </w:rPr>
        <w:t xml:space="preserve">, </w:t>
      </w:r>
      <w:r w:rsidR="00694BA6">
        <w:rPr>
          <w:i/>
        </w:rPr>
        <w:t xml:space="preserve">на которых </w:t>
      </w:r>
      <w:r w:rsidR="002A50D0" w:rsidRPr="00CF1E45">
        <w:rPr>
          <w:i/>
        </w:rPr>
        <w:t>помогали более 80 волонтеров.</w:t>
      </w:r>
    </w:p>
    <w:p w14:paraId="07783E23" w14:textId="77777777" w:rsidR="001724BF" w:rsidRPr="00CF1E45" w:rsidRDefault="001724BF" w:rsidP="00323518">
      <w:pPr>
        <w:jc w:val="both"/>
        <w:rPr>
          <w:i/>
        </w:rPr>
      </w:pPr>
    </w:p>
    <w:p w14:paraId="44B40BF6" w14:textId="77777777" w:rsidR="00C335ED" w:rsidRDefault="00C335ED" w:rsidP="00C335ED">
      <w:pPr>
        <w:jc w:val="both"/>
      </w:pPr>
      <w:r>
        <w:t xml:space="preserve">В рамках </w:t>
      </w:r>
      <w:r w:rsidRPr="00CF1E45">
        <w:t>Russian Barista Days</w:t>
      </w:r>
      <w:r>
        <w:t xml:space="preserve"> были оглашены имена новых чемпионов 2019</w:t>
      </w:r>
      <w:r w:rsidRPr="00CF1E45">
        <w:t xml:space="preserve">. За три дня было проведено </w:t>
      </w:r>
      <w:r>
        <w:t>4</w:t>
      </w:r>
      <w:r w:rsidRPr="00CF1E45">
        <w:t xml:space="preserve"> чемпионат</w:t>
      </w:r>
      <w:r>
        <w:t>а</w:t>
      </w:r>
      <w:r w:rsidRPr="00CF1E45">
        <w:t xml:space="preserve"> для кофейных профессионало</w:t>
      </w:r>
      <w:r>
        <w:t xml:space="preserve">в, проводимых под эгидой </w:t>
      </w:r>
      <w:r>
        <w:rPr>
          <w:lang w:val="en-US"/>
        </w:rPr>
        <w:t>SCA</w:t>
      </w:r>
      <w:r>
        <w:t>/</w:t>
      </w:r>
      <w:r>
        <w:rPr>
          <w:lang w:val="en-US"/>
        </w:rPr>
        <w:t>WCE</w:t>
      </w:r>
      <w:r w:rsidRPr="00CF1E45">
        <w:t xml:space="preserve">: </w:t>
      </w:r>
      <w:r>
        <w:t>Национальный</w:t>
      </w:r>
      <w:r w:rsidRPr="00CF1E45">
        <w:t xml:space="preserve"> чемпионат бариста (Russian Barista Championship), </w:t>
      </w:r>
      <w:r>
        <w:t xml:space="preserve">Национальный </w:t>
      </w:r>
      <w:r w:rsidRPr="00CF1E45">
        <w:t xml:space="preserve">чемпионат по завариванию (Brewers Cup), </w:t>
      </w:r>
      <w:r>
        <w:t>Национальный</w:t>
      </w:r>
      <w:r w:rsidRPr="00CF1E45">
        <w:t xml:space="preserve"> чемпионат по кап-тестингу (Cup Tasting), Московский отборочный чемпионат по латте-арт (Latte Art</w:t>
      </w:r>
      <w:r w:rsidRPr="00D576F0">
        <w:t xml:space="preserve">). </w:t>
      </w:r>
      <w:r>
        <w:t xml:space="preserve">Одновременно с этим прошли собственные кофейные проекты выставки: </w:t>
      </w:r>
      <w:r w:rsidRPr="00CF1E45">
        <w:t xml:space="preserve">Национальная премия «Бариста года» и Национальная премия «Обжарщик года». </w:t>
      </w:r>
    </w:p>
    <w:p w14:paraId="7A1EA650" w14:textId="77777777" w:rsidR="001724BF" w:rsidRDefault="001724BF" w:rsidP="00323518">
      <w:pPr>
        <w:jc w:val="both"/>
      </w:pPr>
    </w:p>
    <w:p w14:paraId="6EDE4288" w14:textId="77777777" w:rsidR="00C335ED" w:rsidRPr="00CF1E45" w:rsidRDefault="00C335ED" w:rsidP="00C335ED">
      <w:pPr>
        <w:jc w:val="both"/>
      </w:pPr>
      <w:r w:rsidRPr="00CF1E45">
        <w:t>Встречаем победителей:</w:t>
      </w:r>
    </w:p>
    <w:p w14:paraId="67F677B2" w14:textId="2901EC0F" w:rsidR="00C335ED" w:rsidRPr="00CF1E45" w:rsidRDefault="00C335ED" w:rsidP="00C335ED">
      <w:pPr>
        <w:pStyle w:val="a3"/>
        <w:numPr>
          <w:ilvl w:val="0"/>
          <w:numId w:val="1"/>
        </w:numPr>
        <w:jc w:val="both"/>
        <w:rPr>
          <w:b/>
        </w:rPr>
      </w:pPr>
      <w:r w:rsidRPr="00CF1E45">
        <w:rPr>
          <w:b/>
        </w:rPr>
        <w:t>Лучший бариста России</w:t>
      </w:r>
      <w:r w:rsidRPr="00CF1E45">
        <w:t xml:space="preserve"> по версии WCE – </w:t>
      </w:r>
      <w:r w:rsidRPr="000F53E3">
        <w:t>Константин Храмов</w:t>
      </w:r>
      <w:r w:rsidRPr="00CF1E45">
        <w:t xml:space="preserve">, </w:t>
      </w:r>
      <w:r w:rsidRPr="000F53E3">
        <w:t>DoubleB Coffee&amp;Tea/</w:t>
      </w:r>
      <w:r>
        <w:t>»</w:t>
      </w:r>
      <w:r w:rsidRPr="000F53E3">
        <w:t>Перфекциониста</w:t>
      </w:r>
      <w:r>
        <w:t>»</w:t>
      </w:r>
    </w:p>
    <w:p w14:paraId="755ADDC0" w14:textId="0F8208C5" w:rsidR="00C335ED" w:rsidRDefault="00C335ED" w:rsidP="00C335ED">
      <w:pPr>
        <w:pStyle w:val="a3"/>
        <w:numPr>
          <w:ilvl w:val="0"/>
          <w:numId w:val="1"/>
        </w:numPr>
        <w:jc w:val="both"/>
      </w:pPr>
      <w:r w:rsidRPr="00CF1E45">
        <w:rPr>
          <w:b/>
        </w:rPr>
        <w:t>Лучший каптестер России</w:t>
      </w:r>
      <w:r w:rsidRPr="00CF1E45">
        <w:t xml:space="preserve"> по версии WCE – Илья Хлызов, </w:t>
      </w:r>
      <w:r w:rsidRPr="000F53E3">
        <w:t>Смена/</w:t>
      </w:r>
      <w:r>
        <w:t>»</w:t>
      </w:r>
      <w:r w:rsidRPr="000F53E3">
        <w:t>Больше Кофе</w:t>
      </w:r>
      <w:r>
        <w:t>»</w:t>
      </w:r>
    </w:p>
    <w:p w14:paraId="39F9F2C8" w14:textId="77777777" w:rsidR="00C335ED" w:rsidRPr="00CF1E45" w:rsidRDefault="00C335ED" w:rsidP="00C335ED">
      <w:pPr>
        <w:pStyle w:val="a3"/>
        <w:numPr>
          <w:ilvl w:val="0"/>
          <w:numId w:val="1"/>
        </w:numPr>
        <w:jc w:val="both"/>
      </w:pPr>
      <w:r w:rsidRPr="000F53E3">
        <w:rPr>
          <w:b/>
        </w:rPr>
        <w:t>Победителем Russian Brewers Cup 2019</w:t>
      </w:r>
      <w:r w:rsidRPr="000F53E3">
        <w:t xml:space="preserve"> стала Ябловская Виолетта</w:t>
      </w:r>
      <w:r>
        <w:t xml:space="preserve">, </w:t>
      </w:r>
      <w:r w:rsidRPr="000F53E3">
        <w:t>DoubleB Coffee&amp;Tea</w:t>
      </w:r>
    </w:p>
    <w:p w14:paraId="44E3A904" w14:textId="77777777" w:rsidR="00C335ED" w:rsidRPr="00CF1E45" w:rsidRDefault="00C335ED" w:rsidP="00C335ED">
      <w:pPr>
        <w:pStyle w:val="a3"/>
        <w:numPr>
          <w:ilvl w:val="0"/>
          <w:numId w:val="1"/>
        </w:numPr>
        <w:jc w:val="both"/>
      </w:pPr>
      <w:r w:rsidRPr="00CF1E45">
        <w:rPr>
          <w:b/>
        </w:rPr>
        <w:t>Лучший бариста года</w:t>
      </w:r>
      <w:r w:rsidRPr="00CF1E45">
        <w:t xml:space="preserve"> </w:t>
      </w:r>
      <w:r>
        <w:t>по версии журнала «Кофе и Чай в России» –</w:t>
      </w:r>
      <w:r w:rsidRPr="00C10731">
        <w:t xml:space="preserve"> </w:t>
      </w:r>
      <w:r>
        <w:t xml:space="preserve">Максим Сектерев, </w:t>
      </w:r>
      <w:r w:rsidRPr="00C10731">
        <w:t>Tasty Coffee</w:t>
      </w:r>
    </w:p>
    <w:p w14:paraId="6CD7C76E" w14:textId="77777777" w:rsidR="00C335ED" w:rsidRDefault="00C335ED" w:rsidP="00C335ED">
      <w:pPr>
        <w:pStyle w:val="a3"/>
        <w:numPr>
          <w:ilvl w:val="0"/>
          <w:numId w:val="1"/>
        </w:numPr>
        <w:jc w:val="both"/>
      </w:pPr>
      <w:r w:rsidRPr="00CF1E45">
        <w:rPr>
          <w:b/>
        </w:rPr>
        <w:t>Лучший обжарщик года</w:t>
      </w:r>
      <w:r w:rsidRPr="00CF1E45">
        <w:t xml:space="preserve"> </w:t>
      </w:r>
      <w:r>
        <w:t xml:space="preserve">по версии журнала «Кофе и Чай в России» </w:t>
      </w:r>
      <w:r w:rsidRPr="00CF1E45">
        <w:t>–</w:t>
      </w:r>
      <w:r w:rsidRPr="000F53E3">
        <w:t xml:space="preserve"> Олег Жильцов, Tasty Coffee</w:t>
      </w:r>
    </w:p>
    <w:p w14:paraId="0CD281FD" w14:textId="77777777" w:rsidR="000F53E3" w:rsidRPr="00C335ED" w:rsidRDefault="000F53E3" w:rsidP="000F53E3">
      <w:pPr>
        <w:pStyle w:val="a3"/>
        <w:jc w:val="both"/>
      </w:pPr>
    </w:p>
    <w:p w14:paraId="2412D44B" w14:textId="7A930B05" w:rsidR="00612A1A" w:rsidRPr="000F53E3" w:rsidRDefault="00760CA9" w:rsidP="00323518">
      <w:pPr>
        <w:jc w:val="both"/>
      </w:pPr>
      <w:r w:rsidRPr="00CF1E45">
        <w:t xml:space="preserve">Стоит поздравить </w:t>
      </w:r>
      <w:r w:rsidR="00694BA6">
        <w:t xml:space="preserve">и </w:t>
      </w:r>
      <w:r w:rsidRPr="00CF1E45">
        <w:t xml:space="preserve">участников </w:t>
      </w:r>
      <w:r w:rsidR="006B37A7">
        <w:rPr>
          <w:b/>
        </w:rPr>
        <w:t>М</w:t>
      </w:r>
      <w:r w:rsidRPr="000F53E3">
        <w:rPr>
          <w:b/>
        </w:rPr>
        <w:t>осковск</w:t>
      </w:r>
      <w:r w:rsidR="000F53E3" w:rsidRPr="000F53E3">
        <w:rPr>
          <w:b/>
        </w:rPr>
        <w:t>ого</w:t>
      </w:r>
      <w:r w:rsidRPr="000F53E3">
        <w:rPr>
          <w:b/>
        </w:rPr>
        <w:t xml:space="preserve"> отборочн</w:t>
      </w:r>
      <w:r w:rsidR="000F53E3" w:rsidRPr="000F53E3">
        <w:rPr>
          <w:b/>
        </w:rPr>
        <w:t>ого</w:t>
      </w:r>
      <w:r w:rsidRPr="000F53E3">
        <w:rPr>
          <w:b/>
        </w:rPr>
        <w:t xml:space="preserve"> </w:t>
      </w:r>
      <w:r w:rsidR="006B37A7">
        <w:rPr>
          <w:b/>
        </w:rPr>
        <w:t>ч</w:t>
      </w:r>
      <w:r w:rsidRPr="000F53E3">
        <w:rPr>
          <w:b/>
        </w:rPr>
        <w:t>емпионат</w:t>
      </w:r>
      <w:r w:rsidR="000F53E3" w:rsidRPr="000F53E3">
        <w:rPr>
          <w:b/>
        </w:rPr>
        <w:t>а по латте-арт</w:t>
      </w:r>
      <w:r w:rsidR="000F53E3">
        <w:rPr>
          <w:b/>
        </w:rPr>
        <w:t xml:space="preserve"> </w:t>
      </w:r>
      <w:r w:rsidR="000F53E3" w:rsidRPr="00CF1E45">
        <w:rPr>
          <w:b/>
        </w:rPr>
        <w:t>(Latte Art)</w:t>
      </w:r>
      <w:r w:rsidRPr="00CF1E45">
        <w:t xml:space="preserve">, </w:t>
      </w:r>
      <w:r w:rsidR="00612A1A" w:rsidRPr="00CF1E45">
        <w:t>которые прошл</w:t>
      </w:r>
      <w:r w:rsidRPr="00CF1E45">
        <w:t>и в финал и будут выступать на р</w:t>
      </w:r>
      <w:r w:rsidR="00612A1A" w:rsidRPr="00CF1E45">
        <w:t>оссийск</w:t>
      </w:r>
      <w:r w:rsidR="000F53E3">
        <w:t>ом</w:t>
      </w:r>
      <w:r w:rsidR="00612A1A" w:rsidRPr="00CF1E45">
        <w:t xml:space="preserve"> чемпионат</w:t>
      </w:r>
      <w:r w:rsidR="000F53E3">
        <w:t>е</w:t>
      </w:r>
      <w:r w:rsidR="00612A1A" w:rsidRPr="00CF1E45">
        <w:t>:</w:t>
      </w:r>
    </w:p>
    <w:p w14:paraId="11EF036A" w14:textId="73D8F5DA" w:rsidR="00612A1A" w:rsidRPr="006B37A7" w:rsidRDefault="00612A1A" w:rsidP="00612A1A">
      <w:pPr>
        <w:ind w:left="708"/>
        <w:jc w:val="both"/>
      </w:pPr>
      <w:r w:rsidRPr="00CF1E45">
        <w:t xml:space="preserve">1 место – </w:t>
      </w:r>
      <w:r w:rsidR="0028591A">
        <w:t xml:space="preserve">Полина Нотик, </w:t>
      </w:r>
      <w:r w:rsidR="0028591A">
        <w:rPr>
          <w:lang w:val="en-US"/>
        </w:rPr>
        <w:t>Roast</w:t>
      </w:r>
      <w:r w:rsidR="0028591A" w:rsidRPr="0028591A">
        <w:t>&amp;</w:t>
      </w:r>
      <w:r w:rsidR="0028591A">
        <w:rPr>
          <w:lang w:val="en-US"/>
        </w:rPr>
        <w:t>Crosby</w:t>
      </w:r>
      <w:r w:rsidR="006B37A7">
        <w:t>;</w:t>
      </w:r>
    </w:p>
    <w:p w14:paraId="1962B78D" w14:textId="655CA534" w:rsidR="00612A1A" w:rsidRPr="0028591A" w:rsidRDefault="00612A1A" w:rsidP="00612A1A">
      <w:pPr>
        <w:ind w:left="708"/>
        <w:jc w:val="both"/>
      </w:pPr>
      <w:r w:rsidRPr="0028591A">
        <w:t xml:space="preserve">2 </w:t>
      </w:r>
      <w:r w:rsidRPr="00CF1E45">
        <w:t>место</w:t>
      </w:r>
      <w:r w:rsidRPr="0028591A">
        <w:t xml:space="preserve"> –</w:t>
      </w:r>
      <w:r w:rsidR="0028591A">
        <w:t xml:space="preserve"> Михаил Федоров, </w:t>
      </w:r>
      <w:r w:rsidR="0028591A" w:rsidRPr="000F53E3">
        <w:t>DoubleB Coffee&amp;Tea</w:t>
      </w:r>
      <w:r w:rsidR="006B37A7">
        <w:t>;</w:t>
      </w:r>
    </w:p>
    <w:p w14:paraId="7B285EFB" w14:textId="2E3AA338" w:rsidR="00612A1A" w:rsidRPr="0028591A" w:rsidRDefault="00612A1A" w:rsidP="00612A1A">
      <w:pPr>
        <w:ind w:left="708"/>
        <w:jc w:val="both"/>
      </w:pPr>
      <w:r w:rsidRPr="0028591A">
        <w:t xml:space="preserve">3 </w:t>
      </w:r>
      <w:r w:rsidRPr="00CF1E45">
        <w:t>место</w:t>
      </w:r>
      <w:r w:rsidRPr="0028591A">
        <w:t xml:space="preserve"> – </w:t>
      </w:r>
      <w:r w:rsidR="0028591A">
        <w:t xml:space="preserve">Виталий Веретильник, </w:t>
      </w:r>
      <w:r w:rsidR="0028591A" w:rsidRPr="000F53E3">
        <w:t>DoubleB Coffee&amp;Tea</w:t>
      </w:r>
      <w:r w:rsidR="006B37A7">
        <w:t>.</w:t>
      </w:r>
    </w:p>
    <w:p w14:paraId="1CC92D29" w14:textId="77777777" w:rsidR="000F53E3" w:rsidRPr="0028591A" w:rsidRDefault="000F53E3" w:rsidP="00612A1A">
      <w:pPr>
        <w:ind w:left="708"/>
        <w:jc w:val="both"/>
      </w:pPr>
    </w:p>
    <w:p w14:paraId="3415DC6C" w14:textId="761AA9D0" w:rsidR="006F2CDF" w:rsidRPr="00CF1E45" w:rsidRDefault="00164AC0" w:rsidP="00164AC0">
      <w:pPr>
        <w:jc w:val="both"/>
      </w:pPr>
      <w:r w:rsidRPr="00CF1E45">
        <w:t xml:space="preserve">Чемпионат среди чайных мастеров Tea Masters Cup Russia порадовал гостей своей зрелищностью и креативностью участников. </w:t>
      </w:r>
      <w:r w:rsidR="00641A07">
        <w:t>Соревнование</w:t>
      </w:r>
      <w:r w:rsidRPr="00CF1E45">
        <w:t xml:space="preserve"> проходил</w:t>
      </w:r>
      <w:r w:rsidR="00641A07">
        <w:t>о</w:t>
      </w:r>
      <w:r w:rsidRPr="00CF1E45">
        <w:t xml:space="preserve"> в четырех самостоятельных категориях, призовые места распределились следующим образом:</w:t>
      </w:r>
    </w:p>
    <w:p w14:paraId="1527C729" w14:textId="6BB0DF2E" w:rsidR="00164AC0" w:rsidRPr="0028591A" w:rsidRDefault="00164AC0" w:rsidP="00164AC0">
      <w:pPr>
        <w:pStyle w:val="a3"/>
        <w:numPr>
          <w:ilvl w:val="0"/>
          <w:numId w:val="2"/>
        </w:numPr>
        <w:jc w:val="both"/>
      </w:pPr>
      <w:r w:rsidRPr="0028591A">
        <w:rPr>
          <w:b/>
        </w:rPr>
        <w:t>Победитель категории «Мастерство приготовления чая»</w:t>
      </w:r>
      <w:r w:rsidRPr="0028591A">
        <w:t xml:space="preserve"> - </w:t>
      </w:r>
      <w:r w:rsidR="000F53E3" w:rsidRPr="0028591A">
        <w:t>Артем Каханский</w:t>
      </w:r>
      <w:r w:rsidRPr="0028591A">
        <w:t xml:space="preserve">, </w:t>
      </w:r>
      <w:r w:rsidR="00641A07">
        <w:t>«</w:t>
      </w:r>
      <w:r w:rsidR="0028591A" w:rsidRPr="0028591A">
        <w:t>Чайная Берлога</w:t>
      </w:r>
      <w:r w:rsidR="00641A07">
        <w:t>»;</w:t>
      </w:r>
    </w:p>
    <w:p w14:paraId="3ACC7027" w14:textId="7B6EEA28" w:rsidR="0028591A" w:rsidRPr="0028591A" w:rsidRDefault="00164AC0" w:rsidP="000855D1">
      <w:pPr>
        <w:pStyle w:val="a3"/>
        <w:numPr>
          <w:ilvl w:val="0"/>
          <w:numId w:val="2"/>
        </w:numPr>
        <w:jc w:val="both"/>
      </w:pPr>
      <w:r w:rsidRPr="0028591A">
        <w:rPr>
          <w:b/>
        </w:rPr>
        <w:t>Победитель категории «Мастерство чайной композиции»</w:t>
      </w:r>
      <w:r w:rsidRPr="0028591A">
        <w:t xml:space="preserve"> - </w:t>
      </w:r>
      <w:r w:rsidR="000F53E3" w:rsidRPr="0028591A">
        <w:t>Юлия Якунина</w:t>
      </w:r>
      <w:r w:rsidR="00245092" w:rsidRPr="0028591A">
        <w:t xml:space="preserve">, </w:t>
      </w:r>
      <w:r w:rsidR="0028591A" w:rsidRPr="0028591A">
        <w:t>Double B Coffee&amp;Tea</w:t>
      </w:r>
      <w:r w:rsidR="00641A07">
        <w:t>;</w:t>
      </w:r>
    </w:p>
    <w:p w14:paraId="2581A846" w14:textId="691A09DF" w:rsidR="0028591A" w:rsidRPr="0028591A" w:rsidRDefault="00164AC0" w:rsidP="005B7E08">
      <w:pPr>
        <w:pStyle w:val="a3"/>
        <w:numPr>
          <w:ilvl w:val="0"/>
          <w:numId w:val="2"/>
        </w:numPr>
        <w:jc w:val="both"/>
      </w:pPr>
      <w:r w:rsidRPr="0028591A">
        <w:rPr>
          <w:b/>
        </w:rPr>
        <w:t>Победитель категории «Мастерство дегустации чая»</w:t>
      </w:r>
      <w:r w:rsidRPr="0028591A">
        <w:t xml:space="preserve"> - </w:t>
      </w:r>
      <w:r w:rsidR="000F53E3" w:rsidRPr="0028591A">
        <w:t>Владислав Ренжиглов</w:t>
      </w:r>
      <w:r w:rsidRPr="0028591A">
        <w:t>,</w:t>
      </w:r>
      <w:r w:rsidR="00A54322" w:rsidRPr="0028591A">
        <w:t xml:space="preserve"> </w:t>
      </w:r>
      <w:r w:rsidR="00641A07">
        <w:t>«</w:t>
      </w:r>
      <w:r w:rsidR="0028591A" w:rsidRPr="0028591A">
        <w:t>Буян чай</w:t>
      </w:r>
      <w:r w:rsidR="00641A07">
        <w:t>»;</w:t>
      </w:r>
    </w:p>
    <w:p w14:paraId="39B5B9BF" w14:textId="26F9AE45" w:rsidR="00164AC0" w:rsidRPr="0028591A" w:rsidRDefault="00164AC0" w:rsidP="005B7E08">
      <w:pPr>
        <w:pStyle w:val="a3"/>
        <w:numPr>
          <w:ilvl w:val="0"/>
          <w:numId w:val="2"/>
        </w:numPr>
        <w:jc w:val="both"/>
      </w:pPr>
      <w:r w:rsidRPr="0028591A">
        <w:rPr>
          <w:b/>
        </w:rPr>
        <w:t>Победитель категории «Мастерство чайной миксологии»</w:t>
      </w:r>
      <w:r w:rsidRPr="0028591A">
        <w:t xml:space="preserve"> - </w:t>
      </w:r>
      <w:r w:rsidR="000F53E3" w:rsidRPr="0028591A">
        <w:t>Андрей Колбасинов</w:t>
      </w:r>
      <w:r w:rsidRPr="0028591A">
        <w:t xml:space="preserve">, </w:t>
      </w:r>
      <w:r w:rsidR="00641A07">
        <w:t>«</w:t>
      </w:r>
      <w:r w:rsidR="0028591A" w:rsidRPr="0028591A">
        <w:t>Чайка</w:t>
      </w:r>
      <w:r w:rsidR="00641A07">
        <w:t>».</w:t>
      </w:r>
    </w:p>
    <w:p w14:paraId="6FC67FF7" w14:textId="77777777" w:rsidR="000F53E3" w:rsidRPr="00CF1E45" w:rsidRDefault="000F53E3" w:rsidP="000F53E3">
      <w:pPr>
        <w:pStyle w:val="a3"/>
        <w:jc w:val="both"/>
      </w:pPr>
    </w:p>
    <w:p w14:paraId="30ADC432" w14:textId="048EC7E9" w:rsidR="002A28E9" w:rsidRDefault="002A28E9" w:rsidP="002A28E9">
      <w:pPr>
        <w:jc w:val="both"/>
      </w:pPr>
      <w:r w:rsidRPr="00047134">
        <w:t xml:space="preserve">14 марта в рамках </w:t>
      </w:r>
      <w:r>
        <w:t xml:space="preserve">закрытого приема </w:t>
      </w:r>
      <w:r w:rsidRPr="00047134">
        <w:t xml:space="preserve">в торжественной обстановке были оглашены </w:t>
      </w:r>
      <w:bookmarkStart w:id="0" w:name="_GoBack"/>
      <w:bookmarkEnd w:id="0"/>
      <w:r w:rsidR="000A02CC" w:rsidRPr="000A02CC">
        <w:t>имена представителей кофейного и чайного профессионального сообщества</w:t>
      </w:r>
      <w:r w:rsidR="000A02CC">
        <w:t xml:space="preserve"> </w:t>
      </w:r>
      <w:r w:rsidRPr="00047134">
        <w:t>России, которым присвоено почетное звание "Человек года 2018".</w:t>
      </w:r>
      <w:r>
        <w:t xml:space="preserve"> Также прошло награждение победителей</w:t>
      </w:r>
      <w:r w:rsidRPr="00CF1E45">
        <w:t xml:space="preserve"> ежегодн</w:t>
      </w:r>
      <w:r>
        <w:t>ого</w:t>
      </w:r>
      <w:r w:rsidRPr="00CF1E45">
        <w:t xml:space="preserve"> конкурс</w:t>
      </w:r>
      <w:r>
        <w:t xml:space="preserve">а </w:t>
      </w:r>
      <w:r w:rsidRPr="00CF1E45">
        <w:t xml:space="preserve">«Упаковка года </w:t>
      </w:r>
      <w:r w:rsidRPr="00903C44">
        <w:t>201</w:t>
      </w:r>
      <w:r>
        <w:t>9</w:t>
      </w:r>
      <w:r w:rsidRPr="00903C44">
        <w:t xml:space="preserve">» в индустриях чая и кофе. </w:t>
      </w:r>
    </w:p>
    <w:p w14:paraId="511E2905" w14:textId="77777777" w:rsidR="00384BE5" w:rsidRPr="00903C44" w:rsidRDefault="00384BE5" w:rsidP="00164AC0">
      <w:pPr>
        <w:jc w:val="both"/>
      </w:pPr>
    </w:p>
    <w:p w14:paraId="23723E79" w14:textId="37418DB4" w:rsidR="005706C4" w:rsidRPr="00903C44" w:rsidRDefault="005706C4" w:rsidP="00164AC0">
      <w:pPr>
        <w:jc w:val="both"/>
      </w:pPr>
      <w:r w:rsidRPr="00903C44">
        <w:t>В конкурсе «Упаковка года 201</w:t>
      </w:r>
      <w:r w:rsidR="00384BE5">
        <w:t>9</w:t>
      </w:r>
      <w:r w:rsidRPr="00903C44">
        <w:t>» победителями стали:</w:t>
      </w:r>
    </w:p>
    <w:p w14:paraId="37D4454F" w14:textId="11B41543" w:rsidR="005706C4" w:rsidRPr="00903C44" w:rsidRDefault="005706C4" w:rsidP="005706C4">
      <w:pPr>
        <w:pStyle w:val="a3"/>
        <w:numPr>
          <w:ilvl w:val="0"/>
          <w:numId w:val="3"/>
        </w:numPr>
        <w:jc w:val="both"/>
      </w:pPr>
      <w:r w:rsidRPr="00903C44">
        <w:rPr>
          <w:b/>
        </w:rPr>
        <w:lastRenderedPageBreak/>
        <w:t xml:space="preserve">Лучшая упаковка </w:t>
      </w:r>
      <w:r w:rsidR="00384BE5">
        <w:rPr>
          <w:b/>
        </w:rPr>
        <w:t xml:space="preserve">для </w:t>
      </w:r>
      <w:r w:rsidRPr="00903C44">
        <w:rPr>
          <w:b/>
        </w:rPr>
        <w:t xml:space="preserve">чая </w:t>
      </w:r>
      <w:r w:rsidR="00903C44" w:rsidRPr="00903C44">
        <w:rPr>
          <w:b/>
        </w:rPr>
        <w:t>201</w:t>
      </w:r>
      <w:r w:rsidR="00384BE5">
        <w:rPr>
          <w:b/>
        </w:rPr>
        <w:t>9</w:t>
      </w:r>
      <w:r w:rsidR="00903C44" w:rsidRPr="00903C44">
        <w:t xml:space="preserve"> </w:t>
      </w:r>
      <w:r w:rsidRPr="00903C44">
        <w:t xml:space="preserve">– </w:t>
      </w:r>
      <w:r w:rsidR="00641A07">
        <w:t>«</w:t>
      </w:r>
      <w:r w:rsidR="00384BE5" w:rsidRPr="00384BE5">
        <w:t>Пусть Будет</w:t>
      </w:r>
      <w:r w:rsidR="00641A07">
        <w:t xml:space="preserve">», </w:t>
      </w:r>
      <w:r w:rsidR="00384BE5" w:rsidRPr="00384BE5">
        <w:t>компания Sense Asia Co., LTD</w:t>
      </w:r>
      <w:r w:rsidR="00641A07">
        <w:t>;</w:t>
      </w:r>
    </w:p>
    <w:p w14:paraId="689E2EE5" w14:textId="44A0791E" w:rsidR="00384BE5" w:rsidRDefault="005706C4" w:rsidP="00156C53">
      <w:pPr>
        <w:pStyle w:val="a3"/>
        <w:numPr>
          <w:ilvl w:val="0"/>
          <w:numId w:val="3"/>
        </w:numPr>
        <w:jc w:val="both"/>
      </w:pPr>
      <w:r w:rsidRPr="00384BE5">
        <w:rPr>
          <w:b/>
        </w:rPr>
        <w:t xml:space="preserve">Лучшая упаковка </w:t>
      </w:r>
      <w:r w:rsidR="00384BE5" w:rsidRPr="00384BE5">
        <w:rPr>
          <w:b/>
        </w:rPr>
        <w:t xml:space="preserve">для </w:t>
      </w:r>
      <w:r w:rsidRPr="00384BE5">
        <w:rPr>
          <w:b/>
        </w:rPr>
        <w:t xml:space="preserve">кофе </w:t>
      </w:r>
      <w:r w:rsidR="00903C44" w:rsidRPr="00384BE5">
        <w:rPr>
          <w:b/>
        </w:rPr>
        <w:t>201</w:t>
      </w:r>
      <w:r w:rsidR="00384BE5" w:rsidRPr="00384BE5">
        <w:rPr>
          <w:b/>
        </w:rPr>
        <w:t>9</w:t>
      </w:r>
      <w:r w:rsidR="00903C44" w:rsidRPr="00CF1E45">
        <w:t xml:space="preserve"> </w:t>
      </w:r>
      <w:r w:rsidRPr="00CF1E45">
        <w:t xml:space="preserve">– </w:t>
      </w:r>
      <w:r w:rsidR="00384BE5" w:rsidRPr="00384BE5">
        <w:t>BOLD</w:t>
      </w:r>
      <w:r w:rsidR="00641A07">
        <w:t xml:space="preserve">. </w:t>
      </w:r>
      <w:r w:rsidR="00384BE5" w:rsidRPr="00384BE5">
        <w:t>компания TEACO</w:t>
      </w:r>
      <w:r w:rsidR="00641A07">
        <w:t>;</w:t>
      </w:r>
    </w:p>
    <w:p w14:paraId="60C1087C" w14:textId="5B533C34" w:rsidR="00384BE5" w:rsidRDefault="00384BE5" w:rsidP="00156C53">
      <w:pPr>
        <w:pStyle w:val="a3"/>
        <w:numPr>
          <w:ilvl w:val="0"/>
          <w:numId w:val="3"/>
        </w:numPr>
        <w:jc w:val="both"/>
      </w:pPr>
      <w:r w:rsidRPr="00384BE5">
        <w:rPr>
          <w:b/>
        </w:rPr>
        <w:t>Упаковка для кофе с самым большим маркетинговым потенциалом</w:t>
      </w:r>
      <w:r w:rsidRPr="00384BE5">
        <w:t xml:space="preserve"> - Paulig City</w:t>
      </w:r>
      <w:r w:rsidR="00641A07">
        <w:t xml:space="preserve">, </w:t>
      </w:r>
      <w:r w:rsidRPr="00384BE5">
        <w:t>компания Paulig Russia</w:t>
      </w:r>
      <w:r w:rsidR="00641A07">
        <w:t>;</w:t>
      </w:r>
      <w:r w:rsidRPr="00384BE5">
        <w:t xml:space="preserve"> </w:t>
      </w:r>
    </w:p>
    <w:p w14:paraId="3CF3BC76" w14:textId="4B715D7C" w:rsidR="00384BE5" w:rsidRDefault="00384BE5" w:rsidP="00156C53">
      <w:pPr>
        <w:pStyle w:val="a3"/>
        <w:numPr>
          <w:ilvl w:val="0"/>
          <w:numId w:val="3"/>
        </w:numPr>
        <w:jc w:val="both"/>
      </w:pPr>
      <w:r w:rsidRPr="00384BE5">
        <w:rPr>
          <w:b/>
        </w:rPr>
        <w:t>Самая технологичная упаковка для кофе</w:t>
      </w:r>
      <w:r w:rsidRPr="00384BE5">
        <w:t xml:space="preserve"> - бренд и компани</w:t>
      </w:r>
      <w:r>
        <w:t>я</w:t>
      </w:r>
      <w:r w:rsidRPr="00384BE5">
        <w:t xml:space="preserve"> Chokocat</w:t>
      </w:r>
      <w:r w:rsidR="00641A07">
        <w:t>;</w:t>
      </w:r>
    </w:p>
    <w:p w14:paraId="6A1CFCC7" w14:textId="571C4C91" w:rsidR="00384BE5" w:rsidRDefault="00384BE5" w:rsidP="00156C53">
      <w:pPr>
        <w:pStyle w:val="a3"/>
        <w:numPr>
          <w:ilvl w:val="0"/>
          <w:numId w:val="3"/>
        </w:numPr>
        <w:jc w:val="both"/>
      </w:pPr>
      <w:r w:rsidRPr="00384BE5">
        <w:rPr>
          <w:b/>
        </w:rPr>
        <w:t>Упаковка для чая с самым большим маркетинговым потенциалом</w:t>
      </w:r>
      <w:r w:rsidRPr="00384BE5">
        <w:t xml:space="preserve"> </w:t>
      </w:r>
      <w:r>
        <w:t>–</w:t>
      </w:r>
      <w:r w:rsidRPr="00384BE5">
        <w:t xml:space="preserve"> </w:t>
      </w:r>
      <w:r w:rsidR="00641A07">
        <w:t>«</w:t>
      </w:r>
      <w:r>
        <w:t xml:space="preserve">Пусть </w:t>
      </w:r>
      <w:r w:rsidRPr="00384BE5">
        <w:t>Будет</w:t>
      </w:r>
      <w:r w:rsidR="00641A07">
        <w:t>»</w:t>
      </w:r>
      <w:r w:rsidRPr="00384BE5">
        <w:t xml:space="preserve"> - компания Sense Asia Co., LTD</w:t>
      </w:r>
      <w:r w:rsidR="00641A07">
        <w:t>;</w:t>
      </w:r>
    </w:p>
    <w:p w14:paraId="03243FE0" w14:textId="7489F60A" w:rsidR="00384BE5" w:rsidRDefault="00384BE5" w:rsidP="00384BE5">
      <w:pPr>
        <w:pStyle w:val="a3"/>
        <w:numPr>
          <w:ilvl w:val="0"/>
          <w:numId w:val="3"/>
        </w:numPr>
        <w:jc w:val="both"/>
      </w:pPr>
      <w:r w:rsidRPr="00384BE5">
        <w:rPr>
          <w:b/>
        </w:rPr>
        <w:t>Самая технологичная упаковка для чая</w:t>
      </w:r>
      <w:r w:rsidRPr="00384BE5">
        <w:t xml:space="preserve"> - ORIGAMI TEA - компания </w:t>
      </w:r>
      <w:r w:rsidR="00641A07">
        <w:t>«</w:t>
      </w:r>
      <w:r w:rsidRPr="00384BE5">
        <w:t>ИП Романов</w:t>
      </w:r>
      <w:r w:rsidR="00641A07">
        <w:t>».</w:t>
      </w:r>
    </w:p>
    <w:p w14:paraId="076BAE64" w14:textId="77777777" w:rsidR="00384BE5" w:rsidRDefault="00384BE5" w:rsidP="00384BE5">
      <w:pPr>
        <w:pStyle w:val="a3"/>
        <w:jc w:val="both"/>
      </w:pPr>
    </w:p>
    <w:p w14:paraId="0E71B9F5" w14:textId="5588465E" w:rsidR="005706C4" w:rsidRPr="00CF1E45" w:rsidRDefault="00384BE5" w:rsidP="00384BE5">
      <w:pPr>
        <w:jc w:val="both"/>
      </w:pPr>
      <w:r>
        <w:t xml:space="preserve">За </w:t>
      </w:r>
      <w:r w:rsidR="00641A07">
        <w:t xml:space="preserve">почетное </w:t>
      </w:r>
      <w:r>
        <w:t>звание</w:t>
      </w:r>
      <w:r w:rsidR="005706C4" w:rsidRPr="00CF1E45">
        <w:t xml:space="preserve"> «Человек года 201</w:t>
      </w:r>
      <w:r>
        <w:t>8</w:t>
      </w:r>
      <w:r w:rsidR="005706C4" w:rsidRPr="00CF1E45">
        <w:t>» бор</w:t>
      </w:r>
      <w:r>
        <w:t>олись лучшие представители чайной и кофейной индустри</w:t>
      </w:r>
      <w:r w:rsidR="000A02CC">
        <w:t>й</w:t>
      </w:r>
      <w:r w:rsidR="00385CA9">
        <w:t>, лучшими были названы:</w:t>
      </w:r>
      <w:r>
        <w:t xml:space="preserve"> </w:t>
      </w:r>
      <w:r w:rsidR="005706C4" w:rsidRPr="00CF1E45">
        <w:t xml:space="preserve"> </w:t>
      </w:r>
    </w:p>
    <w:p w14:paraId="2737D1A4" w14:textId="527F81CF" w:rsidR="005706C4" w:rsidRPr="00CF1E45" w:rsidRDefault="005706C4" w:rsidP="00384BE5">
      <w:pPr>
        <w:pStyle w:val="a3"/>
        <w:numPr>
          <w:ilvl w:val="0"/>
          <w:numId w:val="5"/>
        </w:numPr>
        <w:jc w:val="both"/>
      </w:pPr>
      <w:r w:rsidRPr="00384BE5">
        <w:rPr>
          <w:b/>
        </w:rPr>
        <w:t>Человек года в индустрии чая 201</w:t>
      </w:r>
      <w:r w:rsidR="00384BE5" w:rsidRPr="00384BE5">
        <w:rPr>
          <w:b/>
        </w:rPr>
        <w:t>8</w:t>
      </w:r>
      <w:r w:rsidRPr="00CF1E45">
        <w:t xml:space="preserve"> – </w:t>
      </w:r>
      <w:r w:rsidR="00384BE5">
        <w:t>Николай Долгий, ГК «Орими» - за победу в мировом чемпионате Tea Masters Cup в категории Tea Tаsting («Мастерство чайной дегустации»).</w:t>
      </w:r>
    </w:p>
    <w:p w14:paraId="119C7A21" w14:textId="6DB45041" w:rsidR="00384BE5" w:rsidRDefault="005706C4" w:rsidP="00384BE5">
      <w:pPr>
        <w:pStyle w:val="a3"/>
        <w:numPr>
          <w:ilvl w:val="0"/>
          <w:numId w:val="5"/>
        </w:numPr>
        <w:jc w:val="both"/>
      </w:pPr>
      <w:r w:rsidRPr="00384BE5">
        <w:rPr>
          <w:b/>
        </w:rPr>
        <w:t>Человек года в индустрии кофе 2017</w:t>
      </w:r>
      <w:r w:rsidRPr="00CF1E45">
        <w:t xml:space="preserve"> – </w:t>
      </w:r>
      <w:r w:rsidR="00384BE5" w:rsidRPr="00384BE5">
        <w:t>Михаил Янченко, Mikale, НК «РусКомплектТорг» - за многолетний вклад в развитие кофейного рынка России, популяризацию кофе и по случаю 20-летнего юбилея компании.</w:t>
      </w:r>
    </w:p>
    <w:p w14:paraId="583BA994" w14:textId="77777777" w:rsidR="00005181" w:rsidRDefault="00005181" w:rsidP="00005181">
      <w:pPr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3977CA72" w14:textId="533EA81D" w:rsidR="00384BE5" w:rsidRDefault="00005181" w:rsidP="0098780C">
      <w:pPr>
        <w:jc w:val="both"/>
      </w:pPr>
      <w:r w:rsidRPr="00005181">
        <w:t xml:space="preserve">В рамках </w:t>
      </w:r>
      <w:r w:rsidRPr="00005181">
        <w:rPr>
          <w:b/>
        </w:rPr>
        <w:t>Cacao Russian Expo</w:t>
      </w:r>
      <w:r>
        <w:t xml:space="preserve">, первой выставки </w:t>
      </w:r>
      <w:r>
        <w:rPr>
          <w:lang w:val="en-US"/>
        </w:rPr>
        <w:t>Bean</w:t>
      </w:r>
      <w:r w:rsidRPr="00005181">
        <w:t>-</w:t>
      </w:r>
      <w:r>
        <w:rPr>
          <w:lang w:val="en-US"/>
        </w:rPr>
        <w:t>to</w:t>
      </w:r>
      <w:r w:rsidRPr="00005181">
        <w:t>-</w:t>
      </w:r>
      <w:r>
        <w:rPr>
          <w:lang w:val="en-US"/>
        </w:rPr>
        <w:t>Bar</w:t>
      </w:r>
      <w:r w:rsidRPr="00005181">
        <w:t xml:space="preserve"> </w:t>
      </w:r>
      <w:r>
        <w:t>шоколада в России,</w:t>
      </w:r>
      <w:r w:rsidRPr="00005181">
        <w:t xml:space="preserve"> про</w:t>
      </w:r>
      <w:r>
        <w:t xml:space="preserve">шли </w:t>
      </w:r>
      <w:r w:rsidRPr="00005181">
        <w:t xml:space="preserve">семинары, мастер-классы и дегустации шоколада Bean-to-Bar от ведущих российских и мировых производителей. </w:t>
      </w:r>
      <w:r w:rsidR="00742AD8">
        <w:t>Генеральными спонсорами площадки выступили компании</w:t>
      </w:r>
      <w:r w:rsidR="00840CC0">
        <w:t xml:space="preserve"> </w:t>
      </w:r>
      <w:r w:rsidR="00840CC0" w:rsidRPr="00840CC0">
        <w:t>«Агроимпекс-Трейд» и DAARNHOUWER &amp; CO.</w:t>
      </w:r>
      <w:r w:rsidR="00742AD8">
        <w:t xml:space="preserve"> </w:t>
      </w:r>
      <w:r>
        <w:t>Посетители выставки поз</w:t>
      </w:r>
      <w:r w:rsidRPr="00005181">
        <w:t>наком</w:t>
      </w:r>
      <w:r>
        <w:t>ились</w:t>
      </w:r>
      <w:r w:rsidRPr="00005181">
        <w:t xml:space="preserve"> с какао fino de aroma, </w:t>
      </w:r>
      <w:r>
        <w:t>продегустировали какао и шоколадные десерты</w:t>
      </w:r>
      <w:r w:rsidRPr="00005181">
        <w:t xml:space="preserve">, </w:t>
      </w:r>
      <w:r>
        <w:t>узнали</w:t>
      </w:r>
      <w:r w:rsidRPr="00005181">
        <w:t xml:space="preserve"> об оборудовании, тонкостях бизнеса и состоянии рынка Bean-to-Bar шоколада в России</w:t>
      </w:r>
      <w:r>
        <w:t xml:space="preserve">. </w:t>
      </w:r>
    </w:p>
    <w:p w14:paraId="0F09A2C0" w14:textId="77777777" w:rsidR="00005181" w:rsidRPr="00CF1E45" w:rsidRDefault="00005181" w:rsidP="0098780C">
      <w:pPr>
        <w:jc w:val="both"/>
      </w:pPr>
    </w:p>
    <w:p w14:paraId="18A9E5FD" w14:textId="564C67F7" w:rsidR="00546753" w:rsidRDefault="00C83E30" w:rsidP="00F7454B">
      <w:pPr>
        <w:jc w:val="both"/>
      </w:pPr>
      <w:r>
        <w:t>Мероприятия программы охват</w:t>
      </w:r>
      <w:r w:rsidR="00641A07">
        <w:t>ывали</w:t>
      </w:r>
      <w:r>
        <w:t xml:space="preserve"> все теоретические и практические аспекты чайно-кофейной индустрии</w:t>
      </w:r>
      <w:r w:rsidRPr="00C83E30">
        <w:t>.</w:t>
      </w:r>
      <w:r w:rsidR="00723D80" w:rsidRPr="00CF1E45">
        <w:t xml:space="preserve"> </w:t>
      </w:r>
      <w:r>
        <w:t xml:space="preserve">В </w:t>
      </w:r>
      <w:r w:rsidR="00350899" w:rsidRPr="00CF1E45">
        <w:rPr>
          <w:b/>
        </w:rPr>
        <w:t>Coffee&amp;Tea Lab</w:t>
      </w:r>
      <w:r w:rsidR="00350899" w:rsidRPr="00CF1E45">
        <w:t xml:space="preserve"> </w:t>
      </w:r>
      <w:r>
        <w:t>проходили каппинги</w:t>
      </w:r>
      <w:r w:rsidR="00350899" w:rsidRPr="00CF1E45">
        <w:t xml:space="preserve"> </w:t>
      </w:r>
      <w:r>
        <w:t>лучшего</w:t>
      </w:r>
      <w:r w:rsidR="00350899" w:rsidRPr="00CF1E45">
        <w:t xml:space="preserve"> коф</w:t>
      </w:r>
      <w:r w:rsidR="00546753" w:rsidRPr="00CF1E45">
        <w:t>е и ча</w:t>
      </w:r>
      <w:r>
        <w:t>я</w:t>
      </w:r>
      <w:r w:rsidR="00546753" w:rsidRPr="00CF1E45">
        <w:t xml:space="preserve"> со всего </w:t>
      </w:r>
      <w:r>
        <w:t>мира</w:t>
      </w:r>
      <w:r w:rsidR="00546753" w:rsidRPr="00CF1E45">
        <w:t xml:space="preserve">: от Сальвадора </w:t>
      </w:r>
      <w:r>
        <w:t>и Бразилии до Кении и Руанды</w:t>
      </w:r>
      <w:r w:rsidR="00546753" w:rsidRPr="00CF1E45">
        <w:t>.</w:t>
      </w:r>
      <w:r w:rsidR="00587D71" w:rsidRPr="00CF1E45">
        <w:t xml:space="preserve"> </w:t>
      </w:r>
      <w:r w:rsidR="00641A07">
        <w:t xml:space="preserve">Среди </w:t>
      </w:r>
      <w:r>
        <w:t>самых посещаемых</w:t>
      </w:r>
      <w:r w:rsidR="00587D71" w:rsidRPr="00CF1E45">
        <w:t xml:space="preserve"> </w:t>
      </w:r>
      <w:r>
        <w:t xml:space="preserve">мероприятий </w:t>
      </w:r>
      <w:r w:rsidR="00641A07">
        <w:t>были</w:t>
      </w:r>
      <w:r>
        <w:t xml:space="preserve"> </w:t>
      </w:r>
      <w:r w:rsidR="00641A07">
        <w:t>«М</w:t>
      </w:r>
      <w:r>
        <w:t>икролот баттл 2019</w:t>
      </w:r>
      <w:r w:rsidR="00641A07">
        <w:t>»</w:t>
      </w:r>
      <w:r>
        <w:t xml:space="preserve"> от партнер</w:t>
      </w:r>
      <w:r w:rsidR="00014544">
        <w:t>а</w:t>
      </w:r>
      <w:r>
        <w:t xml:space="preserve"> выставки - компании </w:t>
      </w:r>
      <w:r>
        <w:rPr>
          <w:lang w:val="en-US"/>
        </w:rPr>
        <w:t>SFT</w:t>
      </w:r>
      <w:r w:rsidR="00014544">
        <w:t xml:space="preserve"> и каппинг от партнера – компании </w:t>
      </w:r>
      <w:r w:rsidR="00014544">
        <w:rPr>
          <w:lang w:val="en-US"/>
        </w:rPr>
        <w:t>Zavod</w:t>
      </w:r>
      <w:r w:rsidR="00014544" w:rsidRPr="00014544">
        <w:t xml:space="preserve"> </w:t>
      </w:r>
      <w:r w:rsidR="00014544">
        <w:rPr>
          <w:lang w:val="en-US"/>
        </w:rPr>
        <w:t>coffee</w:t>
      </w:r>
      <w:r w:rsidR="00587D71" w:rsidRPr="00CF1E45">
        <w:t>.</w:t>
      </w:r>
      <w:r w:rsidRPr="00C83E30">
        <w:t xml:space="preserve"> </w:t>
      </w:r>
      <w:r>
        <w:t>На протяжении всех трех дней на площадках</w:t>
      </w:r>
      <w:r w:rsidRPr="00CF1E45">
        <w:t xml:space="preserve"> </w:t>
      </w:r>
      <w:r w:rsidRPr="00CF1E45">
        <w:rPr>
          <w:b/>
        </w:rPr>
        <w:t>Brew Bar</w:t>
      </w:r>
      <w:r>
        <w:t xml:space="preserve"> и</w:t>
      </w:r>
      <w:r w:rsidRPr="00CF1E45">
        <w:t xml:space="preserve"> </w:t>
      </w:r>
      <w:r w:rsidRPr="00CF1E45">
        <w:rPr>
          <w:b/>
        </w:rPr>
        <w:t>Espresso Bar</w:t>
      </w:r>
      <w:r w:rsidRPr="00CF1E45">
        <w:t xml:space="preserve"> </w:t>
      </w:r>
      <w:r w:rsidR="00014544">
        <w:t xml:space="preserve">также </w:t>
      </w:r>
      <w:r>
        <w:t>проходили бесплатные дегустации для всех посетителей выставки.</w:t>
      </w:r>
    </w:p>
    <w:p w14:paraId="40A0A077" w14:textId="77777777" w:rsidR="00C83E30" w:rsidRPr="00CF1E45" w:rsidRDefault="00C83E30" w:rsidP="00F7454B">
      <w:pPr>
        <w:jc w:val="both"/>
      </w:pPr>
    </w:p>
    <w:p w14:paraId="4C00AE8A" w14:textId="594B69EA" w:rsidR="00760CA9" w:rsidRPr="00014544" w:rsidRDefault="00005181" w:rsidP="00F7454B">
      <w:pPr>
        <w:jc w:val="both"/>
      </w:pPr>
      <w:r>
        <w:t xml:space="preserve">На </w:t>
      </w:r>
      <w:r w:rsidR="00546753" w:rsidRPr="00CF1E45">
        <w:t>традиционной площадк</w:t>
      </w:r>
      <w:r>
        <w:t>е</w:t>
      </w:r>
      <w:r w:rsidR="00546753" w:rsidRPr="00CF1E45">
        <w:t xml:space="preserve"> </w:t>
      </w:r>
      <w:r w:rsidR="00546753" w:rsidRPr="00CF1E45">
        <w:rPr>
          <w:b/>
        </w:rPr>
        <w:t>Coffee&amp;Tea Practicum</w:t>
      </w:r>
      <w:r>
        <w:rPr>
          <w:b/>
        </w:rPr>
        <w:t xml:space="preserve"> </w:t>
      </w:r>
      <w:r>
        <w:t>прошли семинары, посвященные</w:t>
      </w:r>
      <w:r w:rsidR="00546753" w:rsidRPr="00CF1E45">
        <w:t xml:space="preserve"> </w:t>
      </w:r>
      <w:r w:rsidRPr="00D91A26">
        <w:t>практическим аспектам работы с чайными и кофейными продуктами, их взаимодействию, новым технологиям использования и применения</w:t>
      </w:r>
      <w:r w:rsidR="00723D80" w:rsidRPr="00CF1E45">
        <w:t>.</w:t>
      </w:r>
      <w:r w:rsidR="001B1739" w:rsidRPr="00CF1E45">
        <w:t xml:space="preserve"> </w:t>
      </w:r>
      <w:r w:rsidR="00723D80" w:rsidRPr="00CF1E45">
        <w:t xml:space="preserve">Гости узнали </w:t>
      </w:r>
      <w:r w:rsidR="001B1739" w:rsidRPr="00CF1E45">
        <w:t>о</w:t>
      </w:r>
      <w:r>
        <w:t>б автоматизации производства, спешиалти кофе в капсулах, деталях работы с выпечкой в кофейнях, особенностях фильтрации воды</w:t>
      </w:r>
      <w:r w:rsidR="000241D6" w:rsidRPr="000241D6">
        <w:t xml:space="preserve"> </w:t>
      </w:r>
      <w:r w:rsidR="000241D6">
        <w:t xml:space="preserve">от компании </w:t>
      </w:r>
      <w:r w:rsidR="000241D6">
        <w:rPr>
          <w:lang w:val="en-US"/>
        </w:rPr>
        <w:t>BWT</w:t>
      </w:r>
      <w:r w:rsidR="000241D6" w:rsidRPr="000241D6">
        <w:t xml:space="preserve"> </w:t>
      </w:r>
      <w:r>
        <w:t>и новых технологиях помола</w:t>
      </w:r>
      <w:r w:rsidR="004A7FB2">
        <w:t xml:space="preserve"> от компании </w:t>
      </w:r>
      <w:r w:rsidR="004A7FB2">
        <w:rPr>
          <w:lang w:val="en-US"/>
        </w:rPr>
        <w:t>Mazzer</w:t>
      </w:r>
      <w:r>
        <w:t xml:space="preserve">. </w:t>
      </w:r>
      <w:r w:rsidR="00014544">
        <w:t xml:space="preserve">Партнеры выставки, компания </w:t>
      </w:r>
      <w:r w:rsidR="00014544">
        <w:rPr>
          <w:lang w:val="en-US"/>
        </w:rPr>
        <w:t>Stream</w:t>
      </w:r>
      <w:r w:rsidR="00014544" w:rsidRPr="00014544">
        <w:t xml:space="preserve"> </w:t>
      </w:r>
      <w:r w:rsidR="00014544">
        <w:rPr>
          <w:lang w:val="en-US"/>
        </w:rPr>
        <w:t>coffee</w:t>
      </w:r>
      <w:r w:rsidR="00014544">
        <w:t xml:space="preserve">, также организовали семинар Натальи Обруч на тему «Разработка меню кофейни». </w:t>
      </w:r>
    </w:p>
    <w:p w14:paraId="7C22ED3C" w14:textId="14A43776" w:rsidR="00005181" w:rsidRDefault="00005181" w:rsidP="00F7454B">
      <w:pPr>
        <w:jc w:val="both"/>
      </w:pPr>
    </w:p>
    <w:p w14:paraId="7AF06A74" w14:textId="6782EA49" w:rsidR="00005181" w:rsidRDefault="00005181" w:rsidP="00F7454B">
      <w:pPr>
        <w:jc w:val="both"/>
        <w:rPr>
          <w:b/>
        </w:rPr>
      </w:pPr>
      <w:r>
        <w:t>Наиболее посещаемыми и м</w:t>
      </w:r>
      <w:r w:rsidR="00641A07">
        <w:t xml:space="preserve">ноголюдными </w:t>
      </w:r>
      <w:r>
        <w:t xml:space="preserve">площадками </w:t>
      </w:r>
      <w:r w:rsidR="00641A07">
        <w:t>были</w:t>
      </w:r>
      <w:r>
        <w:t xml:space="preserve"> конференц-залы </w:t>
      </w:r>
      <w:r w:rsidRPr="00AF459F">
        <w:rPr>
          <w:b/>
          <w:lang w:val="en-US"/>
        </w:rPr>
        <w:t>Business</w:t>
      </w:r>
      <w:r w:rsidRPr="00AF459F">
        <w:rPr>
          <w:b/>
        </w:rPr>
        <w:t xml:space="preserve"> </w:t>
      </w:r>
      <w:r w:rsidRPr="00AF459F">
        <w:rPr>
          <w:b/>
          <w:lang w:val="en-US"/>
        </w:rPr>
        <w:t>Case</w:t>
      </w:r>
      <w:r w:rsidRPr="00AF459F">
        <w:rPr>
          <w:b/>
        </w:rPr>
        <w:t xml:space="preserve"> и </w:t>
      </w:r>
      <w:r w:rsidRPr="00AF459F">
        <w:rPr>
          <w:b/>
          <w:lang w:val="en-US"/>
        </w:rPr>
        <w:t>Coffee</w:t>
      </w:r>
      <w:r w:rsidRPr="00AF459F">
        <w:rPr>
          <w:b/>
        </w:rPr>
        <w:t>&amp;</w:t>
      </w:r>
      <w:r w:rsidRPr="00AF459F">
        <w:rPr>
          <w:b/>
          <w:lang w:val="en-US"/>
        </w:rPr>
        <w:t>Tea</w:t>
      </w:r>
      <w:r w:rsidRPr="00AF459F">
        <w:rPr>
          <w:b/>
        </w:rPr>
        <w:t xml:space="preserve"> </w:t>
      </w:r>
      <w:r w:rsidRPr="00AF459F">
        <w:rPr>
          <w:b/>
          <w:lang w:val="en-US"/>
        </w:rPr>
        <w:t>Talks</w:t>
      </w:r>
      <w:r w:rsidRPr="00AF459F">
        <w:rPr>
          <w:b/>
        </w:rPr>
        <w:t xml:space="preserve">. </w:t>
      </w:r>
    </w:p>
    <w:p w14:paraId="62BFD64D" w14:textId="77777777" w:rsidR="00AF459F" w:rsidRPr="00AF459F" w:rsidRDefault="00AF459F" w:rsidP="00F7454B">
      <w:pPr>
        <w:jc w:val="both"/>
        <w:rPr>
          <w:b/>
        </w:rPr>
      </w:pPr>
    </w:p>
    <w:p w14:paraId="0E134755" w14:textId="459E5250" w:rsidR="00005181" w:rsidRPr="00CF1E45" w:rsidRDefault="00005181" w:rsidP="00AF459F">
      <w:pPr>
        <w:jc w:val="both"/>
      </w:pPr>
      <w:r w:rsidRPr="00CF1E45">
        <w:rPr>
          <w:b/>
        </w:rPr>
        <w:t>Coffee&amp;Tea Talks</w:t>
      </w:r>
      <w:r w:rsidRPr="00CF1E45">
        <w:t xml:space="preserve"> </w:t>
      </w:r>
      <w:r>
        <w:t>стал центром активных дискуссий и вдохновляющих монологов</w:t>
      </w:r>
      <w:r w:rsidR="00AF459F">
        <w:t xml:space="preserve">. </w:t>
      </w:r>
      <w:r w:rsidRPr="00075295">
        <w:t xml:space="preserve"> </w:t>
      </w:r>
      <w:r w:rsidR="00641A07">
        <w:t xml:space="preserve">Здесь состоялись </w:t>
      </w:r>
      <w:r w:rsidR="00AF459F">
        <w:t xml:space="preserve">круглые столы, посвященные поиску истины в вопросах развития отрасли иван-чая в России и повышения потребления чая в России.  </w:t>
      </w:r>
      <w:r>
        <w:t>С</w:t>
      </w:r>
      <w:r w:rsidRPr="00CF1E45">
        <w:t xml:space="preserve">лушателям </w:t>
      </w:r>
      <w:r>
        <w:t>о</w:t>
      </w:r>
      <w:r w:rsidRPr="00CF1E45">
        <w:t>собенно понравились дискуссии «</w:t>
      </w:r>
      <w:r w:rsidR="00AF459F">
        <w:t>Обжарщик – профессия, а не увлечение</w:t>
      </w:r>
      <w:r w:rsidRPr="00CF1E45">
        <w:t>» и «</w:t>
      </w:r>
      <w:r w:rsidR="00AF459F">
        <w:t>Спешиалти, где грань (продолжение)</w:t>
      </w:r>
      <w:r w:rsidRPr="00CF1E45">
        <w:t>»</w:t>
      </w:r>
      <w:r w:rsidR="00AF459F">
        <w:t xml:space="preserve">. </w:t>
      </w:r>
      <w:r w:rsidRPr="00CF1E45">
        <w:t xml:space="preserve"> </w:t>
      </w:r>
      <w:r w:rsidR="00AF459F" w:rsidRPr="00CF1E45">
        <w:t>Кроме этого,</w:t>
      </w:r>
      <w:r w:rsidRPr="00CF1E45">
        <w:t xml:space="preserve"> на </w:t>
      </w:r>
      <w:r w:rsidR="00DA3A3E">
        <w:t>встречах в рамках этой площадки</w:t>
      </w:r>
      <w:r w:rsidRPr="00CF1E45">
        <w:t xml:space="preserve"> </w:t>
      </w:r>
      <w:r w:rsidR="00AF459F">
        <w:t>поднимались вопросы</w:t>
      </w:r>
      <w:r w:rsidR="00DA3A3E">
        <w:t xml:space="preserve">, связанные с </w:t>
      </w:r>
      <w:r w:rsidR="00AF459F">
        <w:t>кофе и идее</w:t>
      </w:r>
      <w:r w:rsidR="00DA3A3E">
        <w:t>й</w:t>
      </w:r>
      <w:r w:rsidR="00AF459F">
        <w:t xml:space="preserve"> справедливости, применени</w:t>
      </w:r>
      <w:r w:rsidR="00DA3A3E">
        <w:t>ем</w:t>
      </w:r>
      <w:r w:rsidR="00AF459F">
        <w:t xml:space="preserve"> принципов ХАССП, формировани</w:t>
      </w:r>
      <w:r w:rsidR="00DA3A3E">
        <w:t>ем</w:t>
      </w:r>
      <w:r w:rsidR="00AF459F">
        <w:t xml:space="preserve"> профессиональной успешности бариста, различны</w:t>
      </w:r>
      <w:r w:rsidR="00DA3A3E">
        <w:t>ми</w:t>
      </w:r>
      <w:r w:rsidR="00AF459F">
        <w:t xml:space="preserve"> концепция</w:t>
      </w:r>
      <w:r w:rsidR="00DA3A3E">
        <w:t>ми</w:t>
      </w:r>
      <w:r w:rsidR="00AF459F">
        <w:t xml:space="preserve"> кофеен и развити</w:t>
      </w:r>
      <w:r w:rsidR="00DA3A3E">
        <w:t>ем</w:t>
      </w:r>
      <w:r w:rsidR="00AF459F">
        <w:t xml:space="preserve"> российского рынка кофе.  </w:t>
      </w:r>
      <w:r w:rsidR="00014544">
        <w:t xml:space="preserve">Генеральный директор компании «Чашка кофе» Андрей Гробовой рассказал о своем опыте </w:t>
      </w:r>
      <w:r w:rsidR="00DA3A3E">
        <w:t xml:space="preserve">на </w:t>
      </w:r>
      <w:r w:rsidR="00014544">
        <w:t xml:space="preserve">пути от одной кофейни до обжарочного производства и вдохновил на новые совершения слушателей семинара. </w:t>
      </w:r>
    </w:p>
    <w:p w14:paraId="101999B8" w14:textId="77777777" w:rsidR="00005181" w:rsidRPr="00CF1E45" w:rsidRDefault="00005181" w:rsidP="00F7454B">
      <w:pPr>
        <w:jc w:val="both"/>
      </w:pPr>
    </w:p>
    <w:p w14:paraId="4B0D7726" w14:textId="1808B429" w:rsidR="00B850B4" w:rsidRDefault="00B850B4" w:rsidP="00F7454B">
      <w:pPr>
        <w:jc w:val="both"/>
      </w:pPr>
      <w:r w:rsidRPr="00CF1E45">
        <w:t xml:space="preserve">На площадке </w:t>
      </w:r>
      <w:r w:rsidRPr="00CF1E45">
        <w:rPr>
          <w:b/>
        </w:rPr>
        <w:t>Business Case</w:t>
      </w:r>
      <w:r w:rsidRPr="00CF1E45">
        <w:t xml:space="preserve"> был</w:t>
      </w:r>
      <w:r w:rsidR="00AF459F">
        <w:t xml:space="preserve">и раскрыты все секреты кофейного и чайного бизнесов. </w:t>
      </w:r>
      <w:r w:rsidRPr="00CF1E45">
        <w:t xml:space="preserve"> </w:t>
      </w:r>
      <w:r w:rsidR="00AF459F">
        <w:t>Посетители узнали</w:t>
      </w:r>
      <w:r w:rsidR="00DA3A3E" w:rsidRPr="00DA3A3E">
        <w:rPr>
          <w:bCs/>
        </w:rPr>
        <w:t xml:space="preserve"> </w:t>
      </w:r>
      <w:r w:rsidR="00DA3A3E">
        <w:rPr>
          <w:bCs/>
        </w:rPr>
        <w:t>о трендах рынка горячих напитков</w:t>
      </w:r>
      <w:r w:rsidR="00AF459F">
        <w:t xml:space="preserve">, </w:t>
      </w:r>
      <w:r w:rsidR="00DA3A3E">
        <w:t xml:space="preserve">а также о том, </w:t>
      </w:r>
      <w:r w:rsidR="00AF459F">
        <w:rPr>
          <w:bCs/>
        </w:rPr>
        <w:t xml:space="preserve">как открыть кофейню, </w:t>
      </w:r>
      <w:r w:rsidR="00AF459F">
        <w:rPr>
          <w:bCs/>
        </w:rPr>
        <w:lastRenderedPageBreak/>
        <w:t>купить франшизу</w:t>
      </w:r>
      <w:r w:rsidR="007D6A1C">
        <w:rPr>
          <w:bCs/>
        </w:rPr>
        <w:t>.</w:t>
      </w:r>
      <w:r w:rsidR="00840CC0" w:rsidRPr="00840CC0">
        <w:rPr>
          <w:bCs/>
        </w:rPr>
        <w:t xml:space="preserve"> </w:t>
      </w:r>
      <w:r w:rsidR="00840CC0">
        <w:rPr>
          <w:bCs/>
        </w:rPr>
        <w:t xml:space="preserve">Алексей Ширяев, </w:t>
      </w:r>
      <w:r w:rsidR="00840CC0">
        <w:rPr>
          <w:bCs/>
          <w:lang w:val="en-US"/>
        </w:rPr>
        <w:t>CEO</w:t>
      </w:r>
      <w:r w:rsidR="00840CC0" w:rsidRPr="00840CC0">
        <w:rPr>
          <w:bCs/>
        </w:rPr>
        <w:t xml:space="preserve"> </w:t>
      </w:r>
      <w:r w:rsidR="00840CC0">
        <w:rPr>
          <w:bCs/>
        </w:rPr>
        <w:t>«На</w:t>
      </w:r>
      <w:r w:rsidR="00433E82">
        <w:rPr>
          <w:bCs/>
        </w:rPr>
        <w:t xml:space="preserve"> </w:t>
      </w:r>
      <w:r w:rsidR="00840CC0">
        <w:rPr>
          <w:bCs/>
        </w:rPr>
        <w:t>полке»</w:t>
      </w:r>
      <w:r w:rsidR="00DA3A3E">
        <w:rPr>
          <w:bCs/>
        </w:rPr>
        <w:t>,</w:t>
      </w:r>
      <w:r w:rsidR="00840CC0">
        <w:rPr>
          <w:bCs/>
        </w:rPr>
        <w:t xml:space="preserve"> осветил тему </w:t>
      </w:r>
      <w:r w:rsidR="00433E82">
        <w:rPr>
          <w:bCs/>
        </w:rPr>
        <w:t>трансформации</w:t>
      </w:r>
      <w:r w:rsidR="00840CC0">
        <w:rPr>
          <w:bCs/>
        </w:rPr>
        <w:t xml:space="preserve"> рынка закупок в </w:t>
      </w:r>
      <w:r w:rsidR="00840CC0">
        <w:rPr>
          <w:bCs/>
          <w:lang w:val="en-US"/>
        </w:rPr>
        <w:t>HoReCa</w:t>
      </w:r>
      <w:r w:rsidR="00840CC0">
        <w:rPr>
          <w:bCs/>
        </w:rPr>
        <w:t>.</w:t>
      </w:r>
      <w:r w:rsidR="00AF459F">
        <w:rPr>
          <w:bCs/>
        </w:rPr>
        <w:t xml:space="preserve"> </w:t>
      </w:r>
      <w:r w:rsidR="00840CC0">
        <w:t>Другие с</w:t>
      </w:r>
      <w:r w:rsidR="007D6A1C">
        <w:t xml:space="preserve">пикеры рассказали о </w:t>
      </w:r>
      <w:r w:rsidRPr="00CF1E45">
        <w:t>меню кофейни, оптимизаци</w:t>
      </w:r>
      <w:r w:rsidR="007D6A1C">
        <w:t>и</w:t>
      </w:r>
      <w:r w:rsidRPr="00CF1E45">
        <w:t xml:space="preserve"> затрат</w:t>
      </w:r>
      <w:r w:rsidR="00DA3A3E">
        <w:t xml:space="preserve"> и</w:t>
      </w:r>
      <w:r w:rsidR="007D6A1C">
        <w:t xml:space="preserve"> продвижении </w:t>
      </w:r>
      <w:r w:rsidRPr="00CF1E45">
        <w:t xml:space="preserve">кофеен в СМИ. Там же </w:t>
      </w:r>
      <w:r w:rsidR="00DA3A3E">
        <w:t xml:space="preserve">состоялись </w:t>
      </w:r>
      <w:r w:rsidRPr="00CF1E45">
        <w:t>интересные презентации</w:t>
      </w:r>
      <w:r w:rsidR="00DA3A3E">
        <w:t xml:space="preserve"> по тем</w:t>
      </w:r>
      <w:r w:rsidR="00433E82">
        <w:t>ам</w:t>
      </w:r>
      <w:r w:rsidR="00DA3A3E">
        <w:t xml:space="preserve"> </w:t>
      </w:r>
      <w:r w:rsidR="007D6A1C">
        <w:t>краудфандинг</w:t>
      </w:r>
      <w:r w:rsidR="00DA3A3E">
        <w:t>а</w:t>
      </w:r>
      <w:r w:rsidR="007D6A1C">
        <w:t>, тренд</w:t>
      </w:r>
      <w:r w:rsidR="00DA3A3E">
        <w:t>ов</w:t>
      </w:r>
      <w:r w:rsidR="007D6A1C">
        <w:t xml:space="preserve"> упаковки</w:t>
      </w:r>
      <w:r w:rsidR="00840CC0">
        <w:t xml:space="preserve"> от компании </w:t>
      </w:r>
      <w:r w:rsidR="00840CC0">
        <w:rPr>
          <w:lang w:val="en-US"/>
        </w:rPr>
        <w:t>Danaflex</w:t>
      </w:r>
      <w:r w:rsidR="007D6A1C">
        <w:t xml:space="preserve"> и альтернативно</w:t>
      </w:r>
      <w:r w:rsidR="00DA3A3E">
        <w:t>го</w:t>
      </w:r>
      <w:r w:rsidR="007D6A1C">
        <w:t xml:space="preserve"> кофе</w:t>
      </w:r>
      <w:r w:rsidRPr="00CF1E45">
        <w:t>. Несколько презентаций был</w:t>
      </w:r>
      <w:r w:rsidR="00DA3A3E">
        <w:t>и</w:t>
      </w:r>
      <w:r w:rsidRPr="00CF1E45">
        <w:t xml:space="preserve"> посвящен</w:t>
      </w:r>
      <w:r w:rsidR="00DA3A3E">
        <w:t>ы</w:t>
      </w:r>
      <w:r w:rsidRPr="00CF1E45">
        <w:t xml:space="preserve"> личностному росту и работе в команде. И конечно же, </w:t>
      </w:r>
      <w:r w:rsidR="00DA3A3E">
        <w:t xml:space="preserve">вниманию </w:t>
      </w:r>
      <w:r w:rsidRPr="00CF1E45">
        <w:t>тех, кто следит за последними тенденциями рынков</w:t>
      </w:r>
      <w:r w:rsidR="00AB2BAE">
        <w:t>,</w:t>
      </w:r>
      <w:r w:rsidRPr="00CF1E45">
        <w:t xml:space="preserve"> была предложена аналитика от компаний</w:t>
      </w:r>
      <w:r w:rsidR="007D6A1C" w:rsidRPr="007D6A1C">
        <w:t xml:space="preserve"> </w:t>
      </w:r>
      <w:r w:rsidR="007D6A1C">
        <w:rPr>
          <w:lang w:val="en-US"/>
        </w:rPr>
        <w:t>NPD</w:t>
      </w:r>
      <w:r w:rsidRPr="00CF1E45">
        <w:t>, Nielsen и</w:t>
      </w:r>
      <w:r w:rsidR="00AB2BAE">
        <w:t xml:space="preserve"> </w:t>
      </w:r>
      <w:r w:rsidRPr="00CF1E45">
        <w:t>Ассоциации «Росчайкофе»</w:t>
      </w:r>
      <w:r w:rsidR="00AB2BAE">
        <w:t xml:space="preserve">, а также </w:t>
      </w:r>
      <w:r w:rsidR="00DA3A3E">
        <w:t xml:space="preserve">было организовано </w:t>
      </w:r>
      <w:r w:rsidRPr="00CF1E45">
        <w:t xml:space="preserve">обсуждение </w:t>
      </w:r>
      <w:r w:rsidR="007D6A1C">
        <w:t xml:space="preserve">актуальных дизайн-трендов </w:t>
      </w:r>
      <w:r w:rsidR="00DA3A3E">
        <w:t xml:space="preserve">с участием </w:t>
      </w:r>
      <w:r w:rsidRPr="00CF1E45">
        <w:t>креативного агентства Mildberry.</w:t>
      </w:r>
    </w:p>
    <w:p w14:paraId="40064C6F" w14:textId="4CAF091A" w:rsidR="00840CC0" w:rsidRDefault="00840CC0" w:rsidP="00F7454B">
      <w:pPr>
        <w:jc w:val="both"/>
      </w:pPr>
    </w:p>
    <w:p w14:paraId="71FD0EEC" w14:textId="7630B23D" w:rsidR="00840CC0" w:rsidRPr="00E37558" w:rsidRDefault="00840CC0" w:rsidP="00F7454B">
      <w:pPr>
        <w:jc w:val="both"/>
      </w:pPr>
      <w:r>
        <w:t xml:space="preserve">На протяжении трех дней </w:t>
      </w:r>
      <w:r w:rsidR="00DA3A3E">
        <w:t xml:space="preserve">работы </w:t>
      </w:r>
      <w:r w:rsidR="00DA3A3E">
        <w:rPr>
          <w:lang w:val="en-US"/>
        </w:rPr>
        <w:t>CTRE</w:t>
      </w:r>
      <w:r w:rsidR="00DA3A3E" w:rsidRPr="001736F8">
        <w:t xml:space="preserve"> </w:t>
      </w:r>
      <w:r>
        <w:t>в конференц-залах были организованы чайные и кофейные паузы при поддержке генерального спонсора выстав</w:t>
      </w:r>
      <w:r w:rsidRPr="00E37558">
        <w:t>ки</w:t>
      </w:r>
      <w:r w:rsidRPr="00E37558">
        <w:rPr>
          <w:b/>
        </w:rPr>
        <w:t xml:space="preserve"> ГК «Орими</w:t>
      </w:r>
      <w:r>
        <w:t xml:space="preserve">» и партнера </w:t>
      </w:r>
      <w:r w:rsidR="00E37558">
        <w:t xml:space="preserve">по выпечке </w:t>
      </w:r>
      <w:r>
        <w:t xml:space="preserve">- </w:t>
      </w:r>
      <w:r w:rsidR="00E37558">
        <w:t>бренда</w:t>
      </w:r>
      <w:r>
        <w:t xml:space="preserve"> </w:t>
      </w:r>
      <w:r w:rsidRPr="00E37558">
        <w:rPr>
          <w:b/>
          <w:lang w:val="en-US"/>
        </w:rPr>
        <w:t>Schulstadt</w:t>
      </w:r>
      <w:r w:rsidR="00E37558">
        <w:t xml:space="preserve">. </w:t>
      </w:r>
      <w:r w:rsidR="00DA3A3E">
        <w:t xml:space="preserve">Организаторы </w:t>
      </w:r>
      <w:r w:rsidR="00E37558">
        <w:t>благодар</w:t>
      </w:r>
      <w:r w:rsidR="00DA3A3E">
        <w:t>ят</w:t>
      </w:r>
      <w:r w:rsidR="00E37558">
        <w:t xml:space="preserve"> партнеров выставки</w:t>
      </w:r>
      <w:r w:rsidR="00DA3A3E">
        <w:t>:</w:t>
      </w:r>
      <w:r w:rsidR="00E37558">
        <w:t xml:space="preserve"> компанию </w:t>
      </w:r>
      <w:r w:rsidR="00E37558" w:rsidRPr="00E37558">
        <w:rPr>
          <w:b/>
          <w:lang w:val="en-US"/>
        </w:rPr>
        <w:t>Petroglyph</w:t>
      </w:r>
      <w:r w:rsidR="00E37558" w:rsidRPr="00E37558">
        <w:t xml:space="preserve"> </w:t>
      </w:r>
      <w:r w:rsidR="00E37558">
        <w:t>за воду для спикеров</w:t>
      </w:r>
      <w:r w:rsidR="00DA3A3E">
        <w:t xml:space="preserve">, а также </w:t>
      </w:r>
      <w:r w:rsidR="00E37558">
        <w:t xml:space="preserve">компании </w:t>
      </w:r>
      <w:r w:rsidR="00E37558" w:rsidRPr="00E37558">
        <w:rPr>
          <w:b/>
          <w:bCs/>
        </w:rPr>
        <w:t xml:space="preserve">Vento d’Oro, </w:t>
      </w:r>
      <w:r w:rsidR="00E37558">
        <w:rPr>
          <w:b/>
          <w:bCs/>
          <w:lang w:val="en-US"/>
        </w:rPr>
        <w:t>Kombucha</w:t>
      </w:r>
      <w:r w:rsidR="00E37558" w:rsidRPr="00E37558">
        <w:rPr>
          <w:b/>
          <w:bCs/>
        </w:rPr>
        <w:t xml:space="preserve"> </w:t>
      </w:r>
      <w:r w:rsidR="00E37558">
        <w:rPr>
          <w:b/>
          <w:bCs/>
          <w:lang w:val="en-US"/>
        </w:rPr>
        <w:t>Hill</w:t>
      </w:r>
      <w:r w:rsidR="00E37558" w:rsidRPr="00E37558">
        <w:rPr>
          <w:bCs/>
        </w:rPr>
        <w:t xml:space="preserve"> и</w:t>
      </w:r>
      <w:r w:rsidR="00E37558">
        <w:rPr>
          <w:b/>
          <w:bCs/>
        </w:rPr>
        <w:t xml:space="preserve"> </w:t>
      </w:r>
      <w:r w:rsidR="00E37558">
        <w:rPr>
          <w:b/>
          <w:bCs/>
          <w:lang w:val="en-US"/>
        </w:rPr>
        <w:t>Procaramel</w:t>
      </w:r>
      <w:r w:rsidR="00E37558" w:rsidRPr="00E37558">
        <w:rPr>
          <w:b/>
          <w:bCs/>
        </w:rPr>
        <w:t>.</w:t>
      </w:r>
      <w:r w:rsidR="00E37558">
        <w:rPr>
          <w:b/>
          <w:bCs/>
          <w:lang w:val="en-US"/>
        </w:rPr>
        <w:t>ru</w:t>
      </w:r>
      <w:r w:rsidR="00E37558">
        <w:rPr>
          <w:b/>
          <w:bCs/>
        </w:rPr>
        <w:t xml:space="preserve"> </w:t>
      </w:r>
      <w:r w:rsidR="00E37558" w:rsidRPr="00E37558">
        <w:rPr>
          <w:bCs/>
        </w:rPr>
        <w:t>за подарки для спикеров.</w:t>
      </w:r>
      <w:r w:rsidR="00E37558">
        <w:rPr>
          <w:b/>
          <w:bCs/>
        </w:rPr>
        <w:t xml:space="preserve"> </w:t>
      </w:r>
    </w:p>
    <w:p w14:paraId="4EB675F3" w14:textId="77777777" w:rsidR="0028591A" w:rsidRPr="00CF1E45" w:rsidRDefault="0028591A" w:rsidP="00F7454B">
      <w:pPr>
        <w:jc w:val="both"/>
      </w:pPr>
    </w:p>
    <w:p w14:paraId="34641186" w14:textId="776CC9E0" w:rsidR="00A012A8" w:rsidRPr="00014544" w:rsidRDefault="00A012A8" w:rsidP="00F7454B">
      <w:pPr>
        <w:jc w:val="both"/>
      </w:pPr>
      <w:r w:rsidRPr="00CF1E45">
        <w:t xml:space="preserve">Площадка </w:t>
      </w:r>
      <w:r w:rsidRPr="00CF1E45">
        <w:rPr>
          <w:b/>
        </w:rPr>
        <w:t>Roasting Factory</w:t>
      </w:r>
      <w:r w:rsidR="00587D71" w:rsidRPr="00CF1E45">
        <w:rPr>
          <w:b/>
        </w:rPr>
        <w:t>,</w:t>
      </w:r>
      <w:r w:rsidRPr="00CF1E45">
        <w:t xml:space="preserve"> как и в прошлом году</w:t>
      </w:r>
      <w:r w:rsidR="00587D71" w:rsidRPr="00CF1E45">
        <w:t>,</w:t>
      </w:r>
      <w:r w:rsidRPr="00CF1E45">
        <w:t xml:space="preserve"> удивляла профессионалов </w:t>
      </w:r>
      <w:r w:rsidR="00DA3A3E">
        <w:t xml:space="preserve">в области </w:t>
      </w:r>
      <w:r w:rsidRPr="00CF1E45">
        <w:t>обжарк</w:t>
      </w:r>
      <w:r w:rsidR="00DA3A3E">
        <w:t>и</w:t>
      </w:r>
      <w:r w:rsidRPr="00CF1E45">
        <w:t xml:space="preserve"> кофе новыми темами и интересными презентациями</w:t>
      </w:r>
      <w:r w:rsidR="00C10731">
        <w:t>. Спикеры</w:t>
      </w:r>
      <w:r w:rsidR="00587D71" w:rsidRPr="00CF1E45">
        <w:t xml:space="preserve"> подробно раз</w:t>
      </w:r>
      <w:r w:rsidR="00C10731">
        <w:t>обрали такие темы</w:t>
      </w:r>
      <w:r w:rsidR="00DA3A3E">
        <w:t xml:space="preserve">, </w:t>
      </w:r>
      <w:r w:rsidR="00C10731">
        <w:t xml:space="preserve"> как </w:t>
      </w:r>
      <w:r w:rsidR="00C10731">
        <w:rPr>
          <w:lang w:val="en-US"/>
        </w:rPr>
        <w:t>specialty</w:t>
      </w:r>
      <w:r w:rsidR="00C10731" w:rsidRPr="00C10731">
        <w:t xml:space="preserve"> </w:t>
      </w:r>
      <w:r w:rsidR="00C10731">
        <w:t xml:space="preserve">робуста, совместная работа обжарщика и бариста, кто такой </w:t>
      </w:r>
      <w:r w:rsidR="00C10731">
        <w:rPr>
          <w:lang w:val="en-US"/>
        </w:rPr>
        <w:t>Q</w:t>
      </w:r>
      <w:r w:rsidR="00C10731" w:rsidRPr="00C10731">
        <w:t>-</w:t>
      </w:r>
      <w:r w:rsidR="00C10731">
        <w:t>грейдер и мног</w:t>
      </w:r>
      <w:r w:rsidR="00DA3A3E">
        <w:t>и</w:t>
      </w:r>
      <w:r w:rsidR="00C10731">
        <w:t>е друг</w:t>
      </w:r>
      <w:r w:rsidR="00DA3A3E">
        <w:t>и</w:t>
      </w:r>
      <w:r w:rsidR="00C10731">
        <w:t xml:space="preserve">е. </w:t>
      </w:r>
      <w:r w:rsidR="00014544">
        <w:t xml:space="preserve">Генеральный директор компании-партнера </w:t>
      </w:r>
      <w:r w:rsidR="00014544">
        <w:rPr>
          <w:lang w:val="en-US"/>
        </w:rPr>
        <w:t>IMA</w:t>
      </w:r>
      <w:r w:rsidR="00014544" w:rsidRPr="00014544">
        <w:t xml:space="preserve"> </w:t>
      </w:r>
      <w:r w:rsidR="00014544">
        <w:rPr>
          <w:lang w:val="en-US"/>
        </w:rPr>
        <w:t>Coffee</w:t>
      </w:r>
      <w:r w:rsidR="00014544" w:rsidRPr="00014544">
        <w:t xml:space="preserve"> </w:t>
      </w:r>
      <w:r w:rsidR="00014544">
        <w:rPr>
          <w:lang w:val="en-US"/>
        </w:rPr>
        <w:t>Petroncini</w:t>
      </w:r>
      <w:r w:rsidR="00014544" w:rsidRPr="00014544">
        <w:t xml:space="preserve"> </w:t>
      </w:r>
      <w:r w:rsidR="00014544">
        <w:t xml:space="preserve">Лука Жиберти рассказал об инновациях в области обжарки и упаковки кофе. </w:t>
      </w:r>
    </w:p>
    <w:p w14:paraId="72AA97DD" w14:textId="77777777" w:rsidR="00C10731" w:rsidRPr="00C10731" w:rsidRDefault="00C10731" w:rsidP="00F7454B">
      <w:pPr>
        <w:jc w:val="both"/>
      </w:pPr>
    </w:p>
    <w:p w14:paraId="7A9DF9E7" w14:textId="624FAE2D" w:rsidR="00587D71" w:rsidRDefault="00587D71" w:rsidP="00F7454B">
      <w:pPr>
        <w:jc w:val="both"/>
      </w:pPr>
      <w:r w:rsidRPr="00CF1E45">
        <w:rPr>
          <w:b/>
        </w:rPr>
        <w:t>Tea Journey</w:t>
      </w:r>
      <w:r w:rsidR="00C10731">
        <w:t xml:space="preserve"> стало центром притяжения для всего чайного сообщества</w:t>
      </w:r>
      <w:r w:rsidRPr="00CF1E45">
        <w:t xml:space="preserve">. </w:t>
      </w:r>
      <w:r w:rsidR="008021D3" w:rsidRPr="00CF1E45">
        <w:t xml:space="preserve">Во время выставки в Tea Journey проходили семинары </w:t>
      </w:r>
      <w:r w:rsidR="00723D80" w:rsidRPr="00CF1E45">
        <w:t>на тем</w:t>
      </w:r>
      <w:r w:rsidR="00433E82">
        <w:t>ы</w:t>
      </w:r>
      <w:r w:rsidR="00723D80" w:rsidRPr="00CF1E45">
        <w:t xml:space="preserve"> </w:t>
      </w:r>
      <w:r w:rsidR="00C10731">
        <w:t>чайной сенсорики как профессии, чая и экологии, чайных путешествий и гастрономических сочетани</w:t>
      </w:r>
      <w:r w:rsidR="00433E82">
        <w:t>й</w:t>
      </w:r>
      <w:r w:rsidR="00C10731">
        <w:t xml:space="preserve"> чая </w:t>
      </w:r>
      <w:r w:rsidR="00433E82">
        <w:t>с</w:t>
      </w:r>
      <w:r w:rsidR="00C10731">
        <w:t xml:space="preserve"> шоколад</w:t>
      </w:r>
      <w:r w:rsidR="00433E82">
        <w:t>ом</w:t>
      </w:r>
      <w:r w:rsidR="00C1211B" w:rsidRPr="00CF1E45">
        <w:t xml:space="preserve">. Спикеры рассказывали о </w:t>
      </w:r>
      <w:r w:rsidR="00C10731">
        <w:t xml:space="preserve">сертификации чайных мастеров, тенденциях развития чайной культуры и современных подходах к контролю качества и безопасности чайной продукции. </w:t>
      </w:r>
      <w:r w:rsidR="00014544">
        <w:t>Представитель компании-партнера</w:t>
      </w:r>
      <w:r w:rsidR="00C1211B" w:rsidRPr="00CF1E45">
        <w:t xml:space="preserve"> выставки Newby </w:t>
      </w:r>
      <w:r w:rsidR="00014544">
        <w:t xml:space="preserve">Елена Ровковская </w:t>
      </w:r>
      <w:r w:rsidR="00C10731">
        <w:t>рассказал</w:t>
      </w:r>
      <w:r w:rsidR="00014544">
        <w:t>а</w:t>
      </w:r>
      <w:r w:rsidR="00C10731">
        <w:t xml:space="preserve"> об актуальных чайных трендах и провел</w:t>
      </w:r>
      <w:r w:rsidR="00014544">
        <w:t>а</w:t>
      </w:r>
      <w:r w:rsidR="00C10731">
        <w:t xml:space="preserve"> дегустацию</w:t>
      </w:r>
      <w:r w:rsidR="00C1211B" w:rsidRPr="00CF1E45">
        <w:t xml:space="preserve">, </w:t>
      </w:r>
      <w:r w:rsidR="00433E82">
        <w:t xml:space="preserve">которая </w:t>
      </w:r>
      <w:r w:rsidR="00C1211B" w:rsidRPr="00CF1E45">
        <w:t>привлекл</w:t>
      </w:r>
      <w:r w:rsidR="00014544">
        <w:t>а</w:t>
      </w:r>
      <w:r w:rsidR="00433E82">
        <w:t xml:space="preserve"> большое внимание</w:t>
      </w:r>
      <w:r w:rsidR="00C1211B" w:rsidRPr="00CF1E45">
        <w:t xml:space="preserve"> чайн</w:t>
      </w:r>
      <w:r w:rsidR="00433E82">
        <w:t>ой</w:t>
      </w:r>
      <w:r w:rsidR="00C1211B" w:rsidRPr="00CF1E45">
        <w:t xml:space="preserve"> аудитори</w:t>
      </w:r>
      <w:r w:rsidR="00433E82">
        <w:t>и</w:t>
      </w:r>
      <w:r w:rsidR="00C1211B" w:rsidRPr="00CF1E45">
        <w:t>. Кроме всего этого</w:t>
      </w:r>
      <w:r w:rsidR="00516CE1">
        <w:t>,</w:t>
      </w:r>
      <w:r w:rsidR="00C1211B" w:rsidRPr="00CF1E45">
        <w:t xml:space="preserve"> </w:t>
      </w:r>
      <w:r w:rsidR="00C10731">
        <w:t>приглашенный гость из Канады</w:t>
      </w:r>
      <w:r w:rsidR="00433E82">
        <w:t xml:space="preserve">, </w:t>
      </w:r>
      <w:r w:rsidR="00C10731">
        <w:t>профессиональный титестер Кевин Гаскойн провел три увлекательны</w:t>
      </w:r>
      <w:r w:rsidR="00433E82">
        <w:t>е</w:t>
      </w:r>
      <w:r w:rsidR="00C10731">
        <w:t xml:space="preserve"> презентации о чайном бизнесе, сенсорном анализе чая и композици</w:t>
      </w:r>
      <w:r w:rsidR="00433E82">
        <w:t>й</w:t>
      </w:r>
      <w:r w:rsidR="00C10731">
        <w:t xml:space="preserve"> чая </w:t>
      </w:r>
      <w:r w:rsidR="00433E82">
        <w:t>с</w:t>
      </w:r>
      <w:r w:rsidR="00C10731">
        <w:t xml:space="preserve"> виски. </w:t>
      </w:r>
    </w:p>
    <w:p w14:paraId="299234EF" w14:textId="77777777" w:rsidR="00C10731" w:rsidRPr="00CF1E45" w:rsidRDefault="00C10731" w:rsidP="00F7454B">
      <w:pPr>
        <w:jc w:val="both"/>
      </w:pPr>
    </w:p>
    <w:p w14:paraId="7930B7FE" w14:textId="64578673" w:rsidR="00A012A8" w:rsidRPr="004165C5" w:rsidRDefault="00E37558" w:rsidP="00F7454B">
      <w:pPr>
        <w:jc w:val="both"/>
        <w:rPr>
          <w:b/>
        </w:rPr>
      </w:pPr>
      <w:r>
        <w:t>Одной из самых ярких</w:t>
      </w:r>
      <w:r w:rsidR="00C1211B" w:rsidRPr="00CF1E45">
        <w:t xml:space="preserve"> стала площадка </w:t>
      </w:r>
      <w:r w:rsidR="00A012A8" w:rsidRPr="00CF1E45">
        <w:rPr>
          <w:b/>
        </w:rPr>
        <w:t>Drinks Hub</w:t>
      </w:r>
      <w:r>
        <w:rPr>
          <w:b/>
        </w:rPr>
        <w:t xml:space="preserve">, </w:t>
      </w:r>
      <w:r w:rsidRPr="00E37558">
        <w:t>объедини</w:t>
      </w:r>
      <w:r w:rsidR="00433E82">
        <w:t>вшая</w:t>
      </w:r>
      <w:r w:rsidR="00433E82">
        <w:rPr>
          <w:b/>
        </w:rPr>
        <w:t xml:space="preserve"> </w:t>
      </w:r>
      <w:r w:rsidRPr="004A377E">
        <w:t xml:space="preserve">любителей чайной и кофейной миксологии, </w:t>
      </w:r>
      <w:r>
        <w:t xml:space="preserve">фудпейринга и </w:t>
      </w:r>
      <w:r w:rsidRPr="004A377E">
        <w:t>шоколада. Здесь про</w:t>
      </w:r>
      <w:r>
        <w:t>шли</w:t>
      </w:r>
      <w:r w:rsidRPr="004A377E">
        <w:t xml:space="preserve"> не только дегустации </w:t>
      </w:r>
      <w:r>
        <w:t>современных миксов</w:t>
      </w:r>
      <w:r w:rsidRPr="004A377E">
        <w:t xml:space="preserve">, но и мастер-классы, посвященные приготовлению напитков, работе с </w:t>
      </w:r>
      <w:r>
        <w:t>сиропами, молоком и алкоголем</w:t>
      </w:r>
      <w:r w:rsidRPr="004A377E">
        <w:t xml:space="preserve">. </w:t>
      </w:r>
      <w:r>
        <w:t xml:space="preserve">Представители компании-генерального спонсора выставки </w:t>
      </w:r>
      <w:r>
        <w:rPr>
          <w:lang w:val="en-US"/>
        </w:rPr>
        <w:t>Satori</w:t>
      </w:r>
      <w:r w:rsidRPr="00E37558">
        <w:t xml:space="preserve"> </w:t>
      </w:r>
      <w:r>
        <w:rPr>
          <w:lang w:val="en-US"/>
        </w:rPr>
        <w:t>Intento</w:t>
      </w:r>
      <w:r>
        <w:t xml:space="preserve"> рассказали о технологиях мультибойлерной кофемашины </w:t>
      </w:r>
      <w:r>
        <w:rPr>
          <w:lang w:val="en-US"/>
        </w:rPr>
        <w:t>LaCimbali</w:t>
      </w:r>
      <w:r w:rsidRPr="00E37558">
        <w:t xml:space="preserve"> </w:t>
      </w:r>
      <w:r>
        <w:rPr>
          <w:lang w:val="en-US"/>
        </w:rPr>
        <w:t>M</w:t>
      </w:r>
      <w:r w:rsidRPr="00E37558">
        <w:t>100</w:t>
      </w:r>
      <w:r>
        <w:rPr>
          <w:lang w:val="en-US"/>
        </w:rPr>
        <w:t>HD</w:t>
      </w:r>
      <w:r>
        <w:t xml:space="preserve">, а Полина Скворцова, бренд-менеджер компании </w:t>
      </w:r>
      <w:r>
        <w:rPr>
          <w:lang w:val="en-US"/>
        </w:rPr>
        <w:t>MARCO</w:t>
      </w:r>
      <w:r w:rsidR="004165C5">
        <w:t>,</w:t>
      </w:r>
      <w:r>
        <w:t xml:space="preserve"> предложила оптимальные решения для брю бара.</w:t>
      </w:r>
      <w:r w:rsidRPr="00E37558">
        <w:t xml:space="preserve"> </w:t>
      </w:r>
      <w:r>
        <w:t xml:space="preserve"> </w:t>
      </w:r>
      <w:r w:rsidRPr="004A377E">
        <w:t xml:space="preserve">Любители </w:t>
      </w:r>
      <w:r>
        <w:t>новинок</w:t>
      </w:r>
      <w:r w:rsidR="004165C5">
        <w:t xml:space="preserve"> </w:t>
      </w:r>
      <w:r>
        <w:t>смогли</w:t>
      </w:r>
      <w:r w:rsidRPr="004A377E">
        <w:t xml:space="preserve"> вдохновиться на создание собственных шедевров</w:t>
      </w:r>
      <w:r w:rsidR="004165C5">
        <w:t xml:space="preserve"> благодаря семинарам от генерального спонсора выставки – компании </w:t>
      </w:r>
      <w:r w:rsidR="004165C5">
        <w:rPr>
          <w:lang w:val="en-US"/>
        </w:rPr>
        <w:t>DaVinci</w:t>
      </w:r>
      <w:r w:rsidR="004165C5" w:rsidRPr="004165C5">
        <w:t xml:space="preserve"> </w:t>
      </w:r>
      <w:r w:rsidR="004165C5">
        <w:rPr>
          <w:lang w:val="en-US"/>
        </w:rPr>
        <w:t>Gourmet</w:t>
      </w:r>
      <w:r w:rsidRPr="004A377E">
        <w:t>.</w:t>
      </w:r>
    </w:p>
    <w:p w14:paraId="437F1E7D" w14:textId="77777777" w:rsidR="00103342" w:rsidRPr="00DE34EB" w:rsidRDefault="00103342" w:rsidP="00103342">
      <w:pPr>
        <w:jc w:val="both"/>
        <w:rPr>
          <w:color w:val="000000" w:themeColor="text1"/>
        </w:rPr>
      </w:pPr>
    </w:p>
    <w:p w14:paraId="5D36D36D" w14:textId="0CCDE8B6" w:rsidR="007E5AA6" w:rsidRPr="00CF1E45" w:rsidRDefault="007E5AA6" w:rsidP="00F7454B">
      <w:pPr>
        <w:jc w:val="both"/>
      </w:pPr>
      <w:r w:rsidRPr="00CF1E45">
        <w:t>Организатор</w:t>
      </w:r>
      <w:r w:rsidR="00433E82">
        <w:t>ом</w:t>
      </w:r>
      <w:r w:rsidRPr="00CF1E45">
        <w:t xml:space="preserve"> CTRE 201</w:t>
      </w:r>
      <w:r w:rsidR="000241D6">
        <w:t>9</w:t>
      </w:r>
      <w:r w:rsidRPr="00CF1E45">
        <w:t xml:space="preserve"> </w:t>
      </w:r>
      <w:r w:rsidR="00433E82">
        <w:t xml:space="preserve">традиционно </w:t>
      </w:r>
      <w:r w:rsidRPr="00CF1E45">
        <w:t>выступил журнал «Кофе и Чай в России»</w:t>
      </w:r>
      <w:r w:rsidR="00CF1E45">
        <w:t>*</w:t>
      </w:r>
      <w:r w:rsidRPr="00CF1E45">
        <w:t xml:space="preserve"> при поддержке Ассоциации «Росчайкофе».</w:t>
      </w:r>
    </w:p>
    <w:p w14:paraId="1722FD23" w14:textId="2582CB34" w:rsidR="007E5AA6" w:rsidRPr="00CF1E45" w:rsidRDefault="007E5AA6" w:rsidP="00F7454B">
      <w:pPr>
        <w:jc w:val="both"/>
      </w:pPr>
      <w:r w:rsidRPr="00CF1E45">
        <w:t xml:space="preserve">Уже известны даты следующей выставки, которая пройдет </w:t>
      </w:r>
      <w:r w:rsidRPr="00CF1E45">
        <w:rPr>
          <w:b/>
        </w:rPr>
        <w:t>1</w:t>
      </w:r>
      <w:r w:rsidR="000241D6">
        <w:rPr>
          <w:b/>
        </w:rPr>
        <w:t>2</w:t>
      </w:r>
      <w:r w:rsidRPr="00CF1E45">
        <w:rPr>
          <w:b/>
        </w:rPr>
        <w:t>-1</w:t>
      </w:r>
      <w:r w:rsidR="000241D6">
        <w:rPr>
          <w:b/>
        </w:rPr>
        <w:t>4</w:t>
      </w:r>
      <w:r w:rsidRPr="00CF1E45">
        <w:rPr>
          <w:b/>
        </w:rPr>
        <w:t xml:space="preserve"> марта 20</w:t>
      </w:r>
      <w:r w:rsidR="000241D6">
        <w:rPr>
          <w:b/>
        </w:rPr>
        <w:t>20</w:t>
      </w:r>
      <w:r w:rsidRPr="00CF1E45">
        <w:rPr>
          <w:b/>
        </w:rPr>
        <w:t xml:space="preserve"> года</w:t>
      </w:r>
      <w:r w:rsidRPr="00CF1E45">
        <w:t>.</w:t>
      </w:r>
    </w:p>
    <w:p w14:paraId="025FFEBE" w14:textId="77777777" w:rsidR="00433E82" w:rsidRDefault="00433E82" w:rsidP="00F7454B">
      <w:pPr>
        <w:jc w:val="both"/>
        <w:rPr>
          <w:b/>
        </w:rPr>
      </w:pPr>
    </w:p>
    <w:p w14:paraId="48D24FA9" w14:textId="6C9293E6" w:rsidR="00F7454B" w:rsidRDefault="007E5AA6" w:rsidP="00F7454B">
      <w:pPr>
        <w:jc w:val="both"/>
        <w:rPr>
          <w:b/>
        </w:rPr>
      </w:pPr>
      <w:r w:rsidRPr="00CF1E45">
        <w:rPr>
          <w:b/>
        </w:rPr>
        <w:t>Организаторы выставки благодарят спонсоров и партнеров.</w:t>
      </w:r>
    </w:p>
    <w:p w14:paraId="4E40D17F" w14:textId="77777777" w:rsidR="00C335ED" w:rsidRPr="00CF1E45" w:rsidRDefault="00C335ED" w:rsidP="00F7454B">
      <w:pPr>
        <w:jc w:val="both"/>
        <w:rPr>
          <w:b/>
        </w:rPr>
      </w:pPr>
    </w:p>
    <w:p w14:paraId="5BF725C4" w14:textId="77777777" w:rsidR="00C335ED" w:rsidRPr="004A7FB2" w:rsidRDefault="00C335ED" w:rsidP="00C335ED">
      <w:pPr>
        <w:jc w:val="both"/>
        <w:rPr>
          <w:b/>
          <w:color w:val="000000" w:themeColor="text1"/>
        </w:rPr>
      </w:pPr>
      <w:r w:rsidRPr="004A7FB2">
        <w:rPr>
          <w:b/>
          <w:color w:val="000000" w:themeColor="text1"/>
        </w:rPr>
        <w:t>Генеральные спонсоры</w:t>
      </w:r>
      <w:r>
        <w:rPr>
          <w:b/>
          <w:color w:val="000000" w:themeColor="text1"/>
        </w:rPr>
        <w:t>:</w:t>
      </w:r>
    </w:p>
    <w:p w14:paraId="52288548" w14:textId="77777777" w:rsidR="00C335ED" w:rsidRPr="006028E8" w:rsidRDefault="00C335ED" w:rsidP="00C335ED">
      <w:pPr>
        <w:jc w:val="both"/>
        <w:rPr>
          <w:color w:val="000000" w:themeColor="text1"/>
        </w:rPr>
      </w:pPr>
      <w:r w:rsidRPr="006028E8">
        <w:rPr>
          <w:color w:val="000000" w:themeColor="text1"/>
        </w:rPr>
        <w:t xml:space="preserve">Группа компаний «Орими», </w:t>
      </w:r>
      <w:r w:rsidRPr="006028E8">
        <w:rPr>
          <w:color w:val="000000" w:themeColor="text1"/>
          <w:lang w:val="en-US"/>
        </w:rPr>
        <w:t>Parmalat</w:t>
      </w:r>
      <w:r w:rsidRPr="006028E8">
        <w:rPr>
          <w:color w:val="000000" w:themeColor="text1"/>
        </w:rPr>
        <w:t xml:space="preserve">, «Импортеры Кофе КЛД», </w:t>
      </w:r>
      <w:r w:rsidRPr="006028E8">
        <w:rPr>
          <w:color w:val="000000" w:themeColor="text1"/>
          <w:lang w:val="en-US"/>
        </w:rPr>
        <w:t>DaVinci</w:t>
      </w:r>
      <w:r w:rsidRPr="006028E8">
        <w:rPr>
          <w:color w:val="000000" w:themeColor="text1"/>
        </w:rPr>
        <w:t xml:space="preserve"> </w:t>
      </w:r>
      <w:r w:rsidRPr="006028E8">
        <w:rPr>
          <w:color w:val="000000" w:themeColor="text1"/>
          <w:lang w:val="en-US"/>
        </w:rPr>
        <w:t>Gourmet</w:t>
      </w:r>
      <w:r w:rsidRPr="006028E8">
        <w:rPr>
          <w:color w:val="000000" w:themeColor="text1"/>
        </w:rPr>
        <w:t xml:space="preserve">, </w:t>
      </w:r>
      <w:r w:rsidRPr="006028E8">
        <w:rPr>
          <w:color w:val="000000" w:themeColor="text1"/>
          <w:lang w:val="en-US"/>
        </w:rPr>
        <w:t>BWT</w:t>
      </w:r>
    </w:p>
    <w:p w14:paraId="778DF12C" w14:textId="0B614DDE" w:rsidR="00C335ED" w:rsidRPr="006028E8" w:rsidRDefault="00C335ED" w:rsidP="00C335ED">
      <w:pPr>
        <w:jc w:val="both"/>
        <w:rPr>
          <w:color w:val="000000" w:themeColor="text1"/>
        </w:rPr>
      </w:pPr>
      <w:r w:rsidRPr="006028E8">
        <w:rPr>
          <w:color w:val="000000" w:themeColor="text1"/>
        </w:rPr>
        <w:t xml:space="preserve"> </w:t>
      </w:r>
      <w:r w:rsidRPr="006028E8">
        <w:rPr>
          <w:color w:val="000000" w:themeColor="text1"/>
          <w:lang w:val="en-US"/>
        </w:rPr>
        <w:t>Water</w:t>
      </w:r>
      <w:r w:rsidRPr="006028E8">
        <w:rPr>
          <w:color w:val="000000" w:themeColor="text1"/>
        </w:rPr>
        <w:t>+</w:t>
      </w:r>
      <w:r w:rsidRPr="006028E8">
        <w:rPr>
          <w:color w:val="000000" w:themeColor="text1"/>
          <w:lang w:val="en-US"/>
        </w:rPr>
        <w:t>More</w:t>
      </w:r>
      <w:r w:rsidRPr="006028E8">
        <w:rPr>
          <w:color w:val="000000" w:themeColor="text1"/>
        </w:rPr>
        <w:t xml:space="preserve">, «Агроимпекс Трейд», </w:t>
      </w:r>
      <w:r w:rsidRPr="006028E8">
        <w:rPr>
          <w:color w:val="000000" w:themeColor="text1"/>
          <w:lang w:val="en-US"/>
        </w:rPr>
        <w:t>Daarnhouwer</w:t>
      </w:r>
      <w:r w:rsidRPr="00A53990">
        <w:rPr>
          <w:color w:val="000000" w:themeColor="text1"/>
        </w:rPr>
        <w:t>&amp;</w:t>
      </w:r>
      <w:r>
        <w:rPr>
          <w:color w:val="000000" w:themeColor="text1"/>
          <w:lang w:val="en-US"/>
        </w:rPr>
        <w:t>Co</w:t>
      </w:r>
      <w:r w:rsidRPr="006028E8">
        <w:rPr>
          <w:color w:val="000000" w:themeColor="text1"/>
        </w:rPr>
        <w:t>, «Чайное бюро Шри-Ланки»</w:t>
      </w:r>
      <w:r>
        <w:rPr>
          <w:color w:val="000000" w:themeColor="text1"/>
        </w:rPr>
        <w:t xml:space="preserve"> (</w:t>
      </w:r>
      <w:r w:rsidRPr="006028E8">
        <w:rPr>
          <w:color w:val="000000" w:themeColor="text1"/>
        </w:rPr>
        <w:t>Цейлонский чай</w:t>
      </w:r>
      <w:r>
        <w:rPr>
          <w:color w:val="000000" w:themeColor="text1"/>
        </w:rPr>
        <w:t>)</w:t>
      </w:r>
      <w:r w:rsidRPr="006028E8">
        <w:rPr>
          <w:color w:val="000000" w:themeColor="text1"/>
        </w:rPr>
        <w:t xml:space="preserve">, «Франко» (бойлеры </w:t>
      </w:r>
      <w:r w:rsidRPr="006028E8">
        <w:rPr>
          <w:color w:val="000000" w:themeColor="text1"/>
          <w:lang w:val="en-US"/>
        </w:rPr>
        <w:t>Marco</w:t>
      </w:r>
      <w:r w:rsidRPr="006028E8">
        <w:rPr>
          <w:color w:val="000000" w:themeColor="text1"/>
        </w:rPr>
        <w:t xml:space="preserve">), «Деловая Русь» (кофейное оборудование компании </w:t>
      </w:r>
      <w:r w:rsidRPr="006028E8">
        <w:rPr>
          <w:color w:val="000000" w:themeColor="text1"/>
          <w:lang w:val="en-US"/>
        </w:rPr>
        <w:t>Nuova</w:t>
      </w:r>
      <w:r w:rsidRPr="006028E8">
        <w:rPr>
          <w:color w:val="000000" w:themeColor="text1"/>
        </w:rPr>
        <w:t xml:space="preserve"> </w:t>
      </w:r>
      <w:r w:rsidRPr="006028E8">
        <w:rPr>
          <w:color w:val="000000" w:themeColor="text1"/>
          <w:lang w:val="en-US"/>
        </w:rPr>
        <w:t>Simonelli</w:t>
      </w:r>
      <w:r w:rsidRPr="006028E8">
        <w:rPr>
          <w:color w:val="000000" w:themeColor="text1"/>
        </w:rPr>
        <w:t xml:space="preserve">, бренд </w:t>
      </w:r>
      <w:r w:rsidRPr="006028E8">
        <w:rPr>
          <w:color w:val="000000" w:themeColor="text1"/>
          <w:lang w:val="en-US"/>
        </w:rPr>
        <w:t>Victoria</w:t>
      </w:r>
      <w:r w:rsidRPr="006028E8">
        <w:rPr>
          <w:color w:val="000000" w:themeColor="text1"/>
        </w:rPr>
        <w:t xml:space="preserve"> </w:t>
      </w:r>
      <w:r w:rsidRPr="006028E8">
        <w:rPr>
          <w:color w:val="000000" w:themeColor="text1"/>
          <w:lang w:val="en-US"/>
        </w:rPr>
        <w:t>Adruino</w:t>
      </w:r>
      <w:r w:rsidRPr="006028E8">
        <w:rPr>
          <w:color w:val="000000" w:themeColor="text1"/>
        </w:rPr>
        <w:t xml:space="preserve">), «Сатори Интенто» (дистрибьютор </w:t>
      </w:r>
      <w:r w:rsidRPr="006028E8">
        <w:rPr>
          <w:color w:val="000000" w:themeColor="text1"/>
          <w:lang w:val="en-US"/>
        </w:rPr>
        <w:t>LaCimbali</w:t>
      </w:r>
      <w:r w:rsidRPr="006028E8">
        <w:rPr>
          <w:color w:val="000000" w:themeColor="text1"/>
        </w:rPr>
        <w:t xml:space="preserve"> </w:t>
      </w:r>
      <w:r w:rsidRPr="006028E8">
        <w:rPr>
          <w:color w:val="000000" w:themeColor="text1"/>
          <w:lang w:val="en-US"/>
        </w:rPr>
        <w:t>Group</w:t>
      </w:r>
      <w:r w:rsidRPr="006028E8">
        <w:rPr>
          <w:color w:val="000000" w:themeColor="text1"/>
        </w:rPr>
        <w:t xml:space="preserve">) </w:t>
      </w:r>
    </w:p>
    <w:p w14:paraId="3370C039" w14:textId="77777777" w:rsidR="00C335ED" w:rsidRPr="00DE34EB" w:rsidRDefault="00C335ED" w:rsidP="00C335ED">
      <w:pPr>
        <w:jc w:val="both"/>
        <w:rPr>
          <w:b/>
          <w:color w:val="000000" w:themeColor="text1"/>
        </w:rPr>
      </w:pPr>
    </w:p>
    <w:p w14:paraId="078B1364" w14:textId="77777777" w:rsidR="00C335ED" w:rsidRPr="00DE34EB" w:rsidRDefault="00C335ED" w:rsidP="00C335ED">
      <w:pPr>
        <w:jc w:val="both"/>
        <w:rPr>
          <w:b/>
          <w:color w:val="000000" w:themeColor="text1"/>
        </w:rPr>
      </w:pPr>
      <w:r w:rsidRPr="004A7FB2">
        <w:rPr>
          <w:b/>
          <w:color w:val="000000" w:themeColor="text1"/>
        </w:rPr>
        <w:t>Официальные</w:t>
      </w:r>
      <w:r w:rsidRPr="00DE34EB">
        <w:rPr>
          <w:b/>
          <w:color w:val="000000" w:themeColor="text1"/>
        </w:rPr>
        <w:t xml:space="preserve"> </w:t>
      </w:r>
      <w:r w:rsidRPr="004A7FB2">
        <w:rPr>
          <w:b/>
          <w:color w:val="000000" w:themeColor="text1"/>
        </w:rPr>
        <w:t>спонсоры</w:t>
      </w:r>
      <w:r w:rsidRPr="00DE34EB">
        <w:rPr>
          <w:b/>
          <w:color w:val="000000" w:themeColor="text1"/>
        </w:rPr>
        <w:t xml:space="preserve"> </w:t>
      </w:r>
      <w:r w:rsidRPr="004A7FB2">
        <w:rPr>
          <w:b/>
          <w:color w:val="000000" w:themeColor="text1"/>
        </w:rPr>
        <w:t>и</w:t>
      </w:r>
      <w:r w:rsidRPr="00DE34EB">
        <w:rPr>
          <w:b/>
          <w:color w:val="000000" w:themeColor="text1"/>
        </w:rPr>
        <w:t xml:space="preserve"> </w:t>
      </w:r>
      <w:r w:rsidRPr="004A7FB2">
        <w:rPr>
          <w:b/>
          <w:color w:val="000000" w:themeColor="text1"/>
        </w:rPr>
        <w:t>партнеры</w:t>
      </w:r>
      <w:r w:rsidRPr="00DE34EB">
        <w:rPr>
          <w:b/>
          <w:color w:val="000000" w:themeColor="text1"/>
        </w:rPr>
        <w:t xml:space="preserve">: </w:t>
      </w:r>
    </w:p>
    <w:p w14:paraId="4F6413BD" w14:textId="352F5C4F" w:rsidR="00C335ED" w:rsidRPr="006A7576" w:rsidRDefault="00C335ED" w:rsidP="00C335ED">
      <w:pPr>
        <w:jc w:val="both"/>
        <w:rPr>
          <w:color w:val="000000" w:themeColor="text1"/>
        </w:rPr>
      </w:pPr>
      <w:r w:rsidRPr="006A7576">
        <w:rPr>
          <w:color w:val="000000" w:themeColor="text1"/>
          <w:lang w:val="en-US"/>
        </w:rPr>
        <w:lastRenderedPageBreak/>
        <w:t>Alpro</w:t>
      </w:r>
      <w:r w:rsidRPr="006A7576">
        <w:rPr>
          <w:color w:val="000000" w:themeColor="text1"/>
        </w:rPr>
        <w:t xml:space="preserve">, </w:t>
      </w:r>
      <w:r w:rsidR="00A53990">
        <w:rPr>
          <w:color w:val="000000" w:themeColor="text1"/>
        </w:rPr>
        <w:t>«</w:t>
      </w:r>
      <w:r w:rsidRPr="006A7576">
        <w:rPr>
          <w:color w:val="000000" w:themeColor="text1"/>
        </w:rPr>
        <w:t>Монтана Кофе</w:t>
      </w:r>
      <w:r w:rsidR="00A53990">
        <w:rPr>
          <w:color w:val="000000" w:themeColor="text1"/>
        </w:rPr>
        <w:t>»</w:t>
      </w:r>
      <w:r w:rsidRPr="006A7576">
        <w:rPr>
          <w:color w:val="000000" w:themeColor="text1"/>
        </w:rPr>
        <w:t xml:space="preserve">, </w:t>
      </w:r>
      <w:r w:rsidRPr="006A7576">
        <w:rPr>
          <w:color w:val="000000" w:themeColor="text1"/>
          <w:lang w:val="en-US"/>
        </w:rPr>
        <w:t>Mazzer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Luigi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Spa</w:t>
      </w:r>
      <w:r w:rsidRPr="006A7576">
        <w:rPr>
          <w:color w:val="000000" w:themeColor="text1"/>
        </w:rPr>
        <w:t xml:space="preserve">, </w:t>
      </w:r>
      <w:r w:rsidRPr="006A7576">
        <w:rPr>
          <w:color w:val="000000" w:themeColor="text1"/>
          <w:lang w:val="en-US"/>
        </w:rPr>
        <w:t>West</w:t>
      </w:r>
      <w:r w:rsidRPr="006A7576">
        <w:rPr>
          <w:color w:val="000000" w:themeColor="text1"/>
        </w:rPr>
        <w:t xml:space="preserve"> 4 </w:t>
      </w:r>
      <w:r w:rsidRPr="006A7576">
        <w:rPr>
          <w:color w:val="000000" w:themeColor="text1"/>
          <w:lang w:val="en-US"/>
        </w:rPr>
        <w:t>Roasters</w:t>
      </w:r>
      <w:r w:rsidRPr="006A7576">
        <w:rPr>
          <w:color w:val="000000" w:themeColor="text1"/>
        </w:rPr>
        <w:t xml:space="preserve">, </w:t>
      </w:r>
      <w:r w:rsidRPr="006A7576">
        <w:rPr>
          <w:color w:val="000000" w:themeColor="text1"/>
          <w:lang w:val="en-US"/>
        </w:rPr>
        <w:t>Huhtamaki</w:t>
      </w:r>
      <w:r w:rsidRPr="006A7576">
        <w:rPr>
          <w:color w:val="000000" w:themeColor="text1"/>
        </w:rPr>
        <w:t xml:space="preserve">, </w:t>
      </w:r>
      <w:r w:rsidRPr="006A7576">
        <w:rPr>
          <w:color w:val="000000" w:themeColor="text1"/>
          <w:lang w:val="en-US"/>
        </w:rPr>
        <w:t>The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Coffee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Soldiers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Roasting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Company</w:t>
      </w:r>
      <w:r w:rsidRPr="006A7576">
        <w:rPr>
          <w:color w:val="000000" w:themeColor="text1"/>
        </w:rPr>
        <w:t xml:space="preserve">, «Мануфактура Журавлевых», </w:t>
      </w:r>
      <w:r w:rsidRPr="006A7576">
        <w:rPr>
          <w:color w:val="000000" w:themeColor="text1"/>
          <w:lang w:val="en-US"/>
        </w:rPr>
        <w:t>BRYOU</w:t>
      </w:r>
      <w:r w:rsidRPr="006A7576">
        <w:rPr>
          <w:color w:val="000000" w:themeColor="text1"/>
        </w:rPr>
        <w:t xml:space="preserve">, </w:t>
      </w:r>
      <w:r w:rsidRPr="006A7576">
        <w:rPr>
          <w:color w:val="000000" w:themeColor="text1"/>
          <w:lang w:val="en-US"/>
        </w:rPr>
        <w:t>FirstCup</w:t>
      </w:r>
      <w:r w:rsidRPr="006A7576">
        <w:rPr>
          <w:color w:val="000000" w:themeColor="text1"/>
        </w:rPr>
        <w:t xml:space="preserve">, </w:t>
      </w:r>
      <w:r w:rsidRPr="006A7576">
        <w:rPr>
          <w:color w:val="000000" w:themeColor="text1"/>
          <w:lang w:val="en-US"/>
        </w:rPr>
        <w:t>Lebo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Professional</w:t>
      </w:r>
      <w:r w:rsidRPr="006A7576">
        <w:rPr>
          <w:color w:val="000000" w:themeColor="text1"/>
        </w:rPr>
        <w:t xml:space="preserve">, </w:t>
      </w:r>
      <w:r w:rsidRPr="006A7576">
        <w:rPr>
          <w:color w:val="000000" w:themeColor="text1"/>
          <w:lang w:val="en-US"/>
        </w:rPr>
        <w:t>Olam</w:t>
      </w:r>
      <w:r w:rsidRPr="006A7576">
        <w:rPr>
          <w:color w:val="000000" w:themeColor="text1"/>
        </w:rPr>
        <w:t xml:space="preserve">, </w:t>
      </w:r>
      <w:r w:rsidR="00A53990">
        <w:rPr>
          <w:color w:val="000000" w:themeColor="text1"/>
        </w:rPr>
        <w:t>«</w:t>
      </w:r>
      <w:r w:rsidRPr="006A7576">
        <w:rPr>
          <w:color w:val="000000" w:themeColor="text1"/>
        </w:rPr>
        <w:t>Чашка Кофе</w:t>
      </w:r>
      <w:r w:rsidR="00A53990">
        <w:rPr>
          <w:color w:val="000000" w:themeColor="text1"/>
        </w:rPr>
        <w:t>»</w:t>
      </w:r>
      <w:r w:rsidRPr="006A7576">
        <w:rPr>
          <w:color w:val="000000" w:themeColor="text1"/>
        </w:rPr>
        <w:t xml:space="preserve">, </w:t>
      </w:r>
      <w:r w:rsidRPr="006A7576">
        <w:rPr>
          <w:color w:val="000000" w:themeColor="text1"/>
          <w:lang w:val="en-US"/>
        </w:rPr>
        <w:t>Sibaristica</w:t>
      </w:r>
      <w:r w:rsidRPr="006A7576">
        <w:rPr>
          <w:color w:val="000000" w:themeColor="text1"/>
        </w:rPr>
        <w:t xml:space="preserve">,  </w:t>
      </w:r>
      <w:r w:rsidR="000A02CC">
        <w:rPr>
          <w:color w:val="000000" w:themeColor="text1"/>
        </w:rPr>
        <w:t>г</w:t>
      </w:r>
      <w:r w:rsidRPr="006A7576">
        <w:rPr>
          <w:color w:val="000000" w:themeColor="text1"/>
        </w:rPr>
        <w:t xml:space="preserve">руппа компаний «Мартин Бауер», </w:t>
      </w:r>
      <w:r w:rsidRPr="006A7576">
        <w:rPr>
          <w:color w:val="000000" w:themeColor="text1"/>
          <w:lang w:val="en-US"/>
        </w:rPr>
        <w:t>SFT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Trading</w:t>
      </w:r>
      <w:r w:rsidRPr="006A7576">
        <w:rPr>
          <w:color w:val="000000" w:themeColor="text1"/>
        </w:rPr>
        <w:t xml:space="preserve">, </w:t>
      </w:r>
      <w:r w:rsidRPr="006A7576">
        <w:rPr>
          <w:color w:val="000000" w:themeColor="text1"/>
          <w:lang w:val="en-US"/>
        </w:rPr>
        <w:t>Gourmet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Style</w:t>
      </w:r>
      <w:r w:rsidRPr="006A7576">
        <w:rPr>
          <w:color w:val="000000" w:themeColor="text1"/>
        </w:rPr>
        <w:t xml:space="preserve"> (весы </w:t>
      </w:r>
      <w:r w:rsidRPr="006A7576">
        <w:rPr>
          <w:color w:val="000000" w:themeColor="text1"/>
          <w:lang w:val="en-US"/>
        </w:rPr>
        <w:t>Acaia</w:t>
      </w:r>
      <w:r w:rsidRPr="006A7576">
        <w:rPr>
          <w:color w:val="000000" w:themeColor="text1"/>
        </w:rPr>
        <w:t xml:space="preserve">,  кофеварочное оборудование </w:t>
      </w:r>
      <w:r w:rsidRPr="006A7576">
        <w:rPr>
          <w:color w:val="000000" w:themeColor="text1"/>
          <w:lang w:val="en-US"/>
        </w:rPr>
        <w:t>Curtis</w:t>
      </w:r>
      <w:r w:rsidRPr="006A7576">
        <w:rPr>
          <w:color w:val="000000" w:themeColor="text1"/>
        </w:rPr>
        <w:t xml:space="preserve">), </w:t>
      </w:r>
      <w:r w:rsidRPr="006A7576">
        <w:rPr>
          <w:color w:val="000000" w:themeColor="text1"/>
          <w:lang w:val="en-US"/>
        </w:rPr>
        <w:t>Brazilian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Specialty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Coffee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Association</w:t>
      </w:r>
      <w:r w:rsidRPr="006A7576">
        <w:rPr>
          <w:color w:val="000000" w:themeColor="text1"/>
        </w:rPr>
        <w:t xml:space="preserve">, Посольство Бразилии, </w:t>
      </w:r>
      <w:r w:rsidRPr="006A7576">
        <w:rPr>
          <w:color w:val="000000" w:themeColor="text1"/>
          <w:lang w:val="en-US"/>
        </w:rPr>
        <w:t>IMA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Group</w:t>
      </w:r>
      <w:r w:rsidRPr="006A7576">
        <w:rPr>
          <w:color w:val="000000" w:themeColor="text1"/>
        </w:rPr>
        <w:t xml:space="preserve">, </w:t>
      </w:r>
      <w:r w:rsidRPr="006A7576">
        <w:rPr>
          <w:color w:val="000000" w:themeColor="text1"/>
          <w:lang w:val="en-US"/>
        </w:rPr>
        <w:t>Procaramel</w:t>
      </w:r>
      <w:r w:rsidRPr="006A7576">
        <w:rPr>
          <w:color w:val="000000" w:themeColor="text1"/>
        </w:rPr>
        <w:t>.</w:t>
      </w:r>
      <w:r w:rsidRPr="006A7576">
        <w:rPr>
          <w:color w:val="000000" w:themeColor="text1"/>
          <w:lang w:val="en-US"/>
        </w:rPr>
        <w:t>ru</w:t>
      </w:r>
      <w:r w:rsidRPr="006A7576">
        <w:rPr>
          <w:color w:val="000000" w:themeColor="text1"/>
        </w:rPr>
        <w:t xml:space="preserve">,  </w:t>
      </w:r>
      <w:r w:rsidRPr="006A7576">
        <w:rPr>
          <w:color w:val="000000" w:themeColor="text1"/>
          <w:lang w:val="en-US"/>
        </w:rPr>
        <w:t>VIVA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Scandinavia</w:t>
      </w:r>
      <w:r w:rsidRPr="006A7576">
        <w:rPr>
          <w:color w:val="000000" w:themeColor="text1"/>
        </w:rPr>
        <w:t xml:space="preserve">, </w:t>
      </w:r>
      <w:r w:rsidRPr="006A7576">
        <w:rPr>
          <w:color w:val="000000" w:themeColor="text1"/>
          <w:lang w:val="en-US"/>
        </w:rPr>
        <w:t>Newby</w:t>
      </w:r>
      <w:r w:rsidRPr="006A7576">
        <w:rPr>
          <w:color w:val="000000" w:themeColor="text1"/>
        </w:rPr>
        <w:t>, На_</w:t>
      </w:r>
      <w:r w:rsidR="00A53990">
        <w:rPr>
          <w:color w:val="000000" w:themeColor="text1"/>
        </w:rPr>
        <w:t>п</w:t>
      </w:r>
      <w:r w:rsidRPr="006A7576">
        <w:rPr>
          <w:color w:val="000000" w:themeColor="text1"/>
        </w:rPr>
        <w:t xml:space="preserve">олке, </w:t>
      </w:r>
      <w:r>
        <w:rPr>
          <w:color w:val="000000" w:themeColor="text1"/>
          <w:lang w:val="en-US"/>
        </w:rPr>
        <w:t>Traveler</w:t>
      </w:r>
      <w:r w:rsidRPr="006A7576">
        <w:rPr>
          <w:color w:val="000000" w:themeColor="text1"/>
        </w:rPr>
        <w:t>’</w:t>
      </w:r>
      <w:r>
        <w:rPr>
          <w:color w:val="000000" w:themeColor="text1"/>
          <w:lang w:val="en-US"/>
        </w:rPr>
        <w:t>s</w:t>
      </w:r>
      <w:r w:rsidRPr="006A7576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Coffee</w:t>
      </w:r>
      <w:r w:rsidRPr="006A7576">
        <w:rPr>
          <w:color w:val="000000" w:themeColor="text1"/>
        </w:rPr>
        <w:t xml:space="preserve">, </w:t>
      </w:r>
      <w:r w:rsidRPr="006A7576">
        <w:rPr>
          <w:color w:val="000000" w:themeColor="text1"/>
          <w:lang w:val="en-US"/>
        </w:rPr>
        <w:t>Danaflex</w:t>
      </w:r>
      <w:r w:rsidRPr="006A7576">
        <w:rPr>
          <w:color w:val="000000" w:themeColor="text1"/>
        </w:rPr>
        <w:t xml:space="preserve"> </w:t>
      </w:r>
      <w:r w:rsidRPr="006A7576">
        <w:rPr>
          <w:color w:val="000000" w:themeColor="text1"/>
          <w:lang w:val="en-US"/>
        </w:rPr>
        <w:t>Digital</w:t>
      </w:r>
      <w:r w:rsidR="00A53990">
        <w:rPr>
          <w:color w:val="000000" w:themeColor="text1"/>
        </w:rPr>
        <w:t xml:space="preserve">, </w:t>
      </w:r>
      <w:r w:rsidR="00A53990">
        <w:rPr>
          <w:color w:val="000000" w:themeColor="text1"/>
          <w:lang w:val="en-US"/>
        </w:rPr>
        <w:t>Bacbusters</w:t>
      </w:r>
      <w:r w:rsidR="00A53990" w:rsidRPr="00A53990">
        <w:rPr>
          <w:color w:val="000000" w:themeColor="text1"/>
        </w:rPr>
        <w:t xml:space="preserve"> (</w:t>
      </w:r>
      <w:r w:rsidR="00A53990">
        <w:rPr>
          <w:color w:val="000000" w:themeColor="text1"/>
        </w:rPr>
        <w:t xml:space="preserve">чистящие средства </w:t>
      </w:r>
      <w:r w:rsidR="00A53990">
        <w:rPr>
          <w:color w:val="000000" w:themeColor="text1"/>
          <w:lang w:val="en-US"/>
        </w:rPr>
        <w:t>Urnex</w:t>
      </w:r>
      <w:r w:rsidR="00A53990">
        <w:rPr>
          <w:color w:val="000000" w:themeColor="text1"/>
        </w:rPr>
        <w:t xml:space="preserve">, система для фильтрации воды </w:t>
      </w:r>
      <w:r w:rsidR="00A53990">
        <w:rPr>
          <w:color w:val="000000" w:themeColor="text1"/>
          <w:lang w:val="en-US"/>
        </w:rPr>
        <w:t>Pentair</w:t>
      </w:r>
      <w:r w:rsidR="00A53990" w:rsidRPr="00A53990">
        <w:rPr>
          <w:color w:val="000000" w:themeColor="text1"/>
        </w:rPr>
        <w:t>)</w:t>
      </w:r>
      <w:r w:rsidR="00A53990">
        <w:rPr>
          <w:color w:val="000000" w:themeColor="text1"/>
        </w:rPr>
        <w:t xml:space="preserve">, </w:t>
      </w:r>
      <w:r w:rsidR="00A53990">
        <w:rPr>
          <w:color w:val="000000" w:themeColor="text1"/>
          <w:lang w:val="en-US"/>
        </w:rPr>
        <w:t>Zavod</w:t>
      </w:r>
      <w:r w:rsidR="00A53990" w:rsidRPr="00A53990">
        <w:rPr>
          <w:color w:val="000000" w:themeColor="text1"/>
        </w:rPr>
        <w:t xml:space="preserve"> </w:t>
      </w:r>
      <w:r w:rsidR="00A53990">
        <w:rPr>
          <w:color w:val="000000" w:themeColor="text1"/>
          <w:lang w:val="en-US"/>
        </w:rPr>
        <w:t>Coffee</w:t>
      </w:r>
      <w:r w:rsidRPr="006A7576">
        <w:rPr>
          <w:color w:val="000000" w:themeColor="text1"/>
        </w:rPr>
        <w:t>.</w:t>
      </w:r>
    </w:p>
    <w:p w14:paraId="7D739E25" w14:textId="77777777" w:rsidR="00C335ED" w:rsidRPr="00DE34EB" w:rsidRDefault="00C335ED" w:rsidP="00C335ED">
      <w:pPr>
        <w:jc w:val="both"/>
        <w:rPr>
          <w:b/>
          <w:color w:val="000000" w:themeColor="text1"/>
        </w:rPr>
      </w:pPr>
    </w:p>
    <w:p w14:paraId="5786E1D5" w14:textId="77777777" w:rsidR="00C335ED" w:rsidRPr="00DE34EB" w:rsidRDefault="00C335ED" w:rsidP="00C335ED">
      <w:pPr>
        <w:jc w:val="both"/>
        <w:rPr>
          <w:b/>
          <w:color w:val="000000" w:themeColor="text1"/>
        </w:rPr>
      </w:pPr>
      <w:r w:rsidRPr="004A7FB2">
        <w:rPr>
          <w:b/>
          <w:color w:val="000000" w:themeColor="text1"/>
        </w:rPr>
        <w:t>Партнеры</w:t>
      </w:r>
      <w:r w:rsidRPr="00DE34EB">
        <w:rPr>
          <w:b/>
          <w:color w:val="000000" w:themeColor="text1"/>
        </w:rPr>
        <w:t xml:space="preserve">: </w:t>
      </w:r>
    </w:p>
    <w:p w14:paraId="7C676DF3" w14:textId="65A3C324" w:rsidR="00C335ED" w:rsidRPr="00A53990" w:rsidRDefault="00C335ED" w:rsidP="00C335ED">
      <w:pPr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Ledocool</w:t>
      </w:r>
      <w:r w:rsidRPr="006A7576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Traveler</w:t>
      </w:r>
      <w:r w:rsidRPr="006A7576">
        <w:rPr>
          <w:color w:val="000000" w:themeColor="text1"/>
        </w:rPr>
        <w:t>’</w:t>
      </w:r>
      <w:r>
        <w:rPr>
          <w:color w:val="000000" w:themeColor="text1"/>
          <w:lang w:val="en-US"/>
        </w:rPr>
        <w:t>s</w:t>
      </w:r>
      <w:r w:rsidRPr="006A7576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Coffee</w:t>
      </w:r>
      <w:r w:rsidRPr="006A7576">
        <w:rPr>
          <w:color w:val="000000" w:themeColor="text1"/>
        </w:rPr>
        <w:t xml:space="preserve">, </w:t>
      </w:r>
      <w:r w:rsidR="00A53990">
        <w:rPr>
          <w:color w:val="000000" w:themeColor="text1"/>
        </w:rPr>
        <w:t xml:space="preserve">ИГБиТ </w:t>
      </w:r>
      <w:r>
        <w:rPr>
          <w:color w:val="000000" w:themeColor="text1"/>
        </w:rPr>
        <w:t>РУДН</w:t>
      </w:r>
      <w:r w:rsidRPr="006A7576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Stream</w:t>
      </w:r>
      <w:r w:rsidRPr="006A7576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Coffee</w:t>
      </w:r>
      <w:r w:rsidRPr="006A7576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Atago</w:t>
      </w:r>
      <w:r w:rsidRPr="006A7576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Russia</w:t>
      </w:r>
      <w:r w:rsidRPr="006A7576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Skyeng</w:t>
      </w:r>
      <w:r w:rsidRPr="006A7576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«Джаст Кофе» (посуда </w:t>
      </w:r>
      <w:r>
        <w:rPr>
          <w:color w:val="000000" w:themeColor="text1"/>
          <w:lang w:val="en-US"/>
        </w:rPr>
        <w:t>Loveramics</w:t>
      </w:r>
      <w:r w:rsidRPr="006A7576">
        <w:rPr>
          <w:color w:val="000000" w:themeColor="text1"/>
        </w:rPr>
        <w:t xml:space="preserve">, </w:t>
      </w:r>
      <w:r>
        <w:rPr>
          <w:color w:val="000000" w:themeColor="text1"/>
        </w:rPr>
        <w:t>заварочное оборудование</w:t>
      </w:r>
      <w:r w:rsidRPr="006A7576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Brewista</w:t>
      </w:r>
      <w:r>
        <w:rPr>
          <w:color w:val="000000" w:themeColor="text1"/>
        </w:rPr>
        <w:t>),</w:t>
      </w:r>
      <w:r w:rsidRPr="006A7576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Hamilton</w:t>
      </w:r>
      <w:r w:rsidRPr="006A7576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Beach</w:t>
      </w:r>
      <w:r w:rsidRPr="006A7576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Baratza</w:t>
      </w:r>
      <w:r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ABC</w:t>
      </w:r>
      <w:r w:rsidRPr="006A7576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Pack</w:t>
      </w:r>
      <w:r w:rsidR="00A53990">
        <w:rPr>
          <w:color w:val="000000" w:themeColor="text1"/>
        </w:rPr>
        <w:t xml:space="preserve">, </w:t>
      </w:r>
      <w:r w:rsidR="00A53990">
        <w:rPr>
          <w:color w:val="000000" w:themeColor="text1"/>
          <w:lang w:val="en-US"/>
        </w:rPr>
        <w:t>ICORP</w:t>
      </w:r>
      <w:r w:rsidR="00A53990" w:rsidRPr="00A53990">
        <w:rPr>
          <w:color w:val="000000" w:themeColor="text1"/>
        </w:rPr>
        <w:t xml:space="preserve"> 360</w:t>
      </w:r>
      <w:r w:rsidR="00A53990">
        <w:rPr>
          <w:color w:val="000000" w:themeColor="text1"/>
        </w:rPr>
        <w:t xml:space="preserve">, </w:t>
      </w:r>
      <w:r w:rsidR="00A53990">
        <w:rPr>
          <w:color w:val="000000" w:themeColor="text1"/>
          <w:lang w:val="en-US"/>
        </w:rPr>
        <w:t>Schulstad</w:t>
      </w:r>
      <w:r w:rsidR="00A53990" w:rsidRPr="00A53990">
        <w:rPr>
          <w:color w:val="000000" w:themeColor="text1"/>
        </w:rPr>
        <w:t xml:space="preserve">, </w:t>
      </w:r>
      <w:r w:rsidR="00A53990">
        <w:rPr>
          <w:color w:val="000000" w:themeColor="text1"/>
          <w:lang w:val="en-US"/>
        </w:rPr>
        <w:t>Petroglyph</w:t>
      </w:r>
      <w:r w:rsidR="00A53990" w:rsidRPr="00A53990">
        <w:rPr>
          <w:color w:val="000000" w:themeColor="text1"/>
        </w:rPr>
        <w:t xml:space="preserve">, </w:t>
      </w:r>
      <w:r w:rsidR="00A53990">
        <w:rPr>
          <w:color w:val="000000" w:themeColor="text1"/>
          <w:lang w:val="en-US"/>
        </w:rPr>
        <w:t>Kombucha</w:t>
      </w:r>
      <w:r w:rsidR="00A53990" w:rsidRPr="00A53990">
        <w:rPr>
          <w:color w:val="000000" w:themeColor="text1"/>
        </w:rPr>
        <w:t xml:space="preserve"> </w:t>
      </w:r>
      <w:r w:rsidR="00A53990">
        <w:rPr>
          <w:color w:val="000000" w:themeColor="text1"/>
          <w:lang w:val="en-US"/>
        </w:rPr>
        <w:t>Hill</w:t>
      </w:r>
      <w:r w:rsidR="00A53990" w:rsidRPr="00A53990">
        <w:rPr>
          <w:color w:val="000000" w:themeColor="text1"/>
        </w:rPr>
        <w:t xml:space="preserve">, </w:t>
      </w:r>
      <w:r w:rsidR="00A53990">
        <w:rPr>
          <w:color w:val="000000" w:themeColor="text1"/>
          <w:lang w:val="en-US"/>
        </w:rPr>
        <w:t>Vento</w:t>
      </w:r>
      <w:r w:rsidR="00A53990" w:rsidRPr="00A53990">
        <w:rPr>
          <w:color w:val="000000" w:themeColor="text1"/>
        </w:rPr>
        <w:t xml:space="preserve"> </w:t>
      </w:r>
      <w:r w:rsidR="00A53990">
        <w:rPr>
          <w:color w:val="000000" w:themeColor="text1"/>
          <w:lang w:val="en-US"/>
        </w:rPr>
        <w:t>d</w:t>
      </w:r>
      <w:r w:rsidR="00A53990" w:rsidRPr="00A53990">
        <w:rPr>
          <w:color w:val="000000" w:themeColor="text1"/>
        </w:rPr>
        <w:t>’</w:t>
      </w:r>
      <w:r w:rsidR="00A53990">
        <w:rPr>
          <w:color w:val="000000" w:themeColor="text1"/>
          <w:lang w:val="en-US"/>
        </w:rPr>
        <w:t>Oro</w:t>
      </w:r>
      <w:r w:rsidR="00A53990" w:rsidRPr="00A53990">
        <w:rPr>
          <w:color w:val="000000" w:themeColor="text1"/>
        </w:rPr>
        <w:t>.</w:t>
      </w:r>
    </w:p>
    <w:p w14:paraId="2A838E65" w14:textId="77777777" w:rsidR="00CF1E45" w:rsidRPr="00CF1E45" w:rsidRDefault="00CF1E45" w:rsidP="00F7454B">
      <w:pPr>
        <w:jc w:val="both"/>
        <w:rPr>
          <w:b/>
          <w:color w:val="FF0000"/>
        </w:rPr>
      </w:pPr>
    </w:p>
    <w:p w14:paraId="0CB47EC8" w14:textId="5265360E" w:rsidR="00CF1E45" w:rsidRPr="00F60542" w:rsidRDefault="00CF1E45" w:rsidP="00F7454B">
      <w:pPr>
        <w:jc w:val="both"/>
        <w:rPr>
          <w:color w:val="000000" w:themeColor="text1"/>
        </w:rPr>
      </w:pPr>
      <w:r w:rsidRPr="00F60542">
        <w:rPr>
          <w:color w:val="000000" w:themeColor="text1"/>
        </w:rPr>
        <w:t xml:space="preserve">Фотоотчет </w:t>
      </w:r>
      <w:r w:rsidR="00433E82">
        <w:rPr>
          <w:color w:val="000000" w:themeColor="text1"/>
        </w:rPr>
        <w:t xml:space="preserve">о </w:t>
      </w:r>
      <w:r w:rsidRPr="00F60542">
        <w:rPr>
          <w:color w:val="000000" w:themeColor="text1"/>
        </w:rPr>
        <w:t>мероприяти</w:t>
      </w:r>
      <w:r w:rsidR="00433E82">
        <w:rPr>
          <w:color w:val="000000" w:themeColor="text1"/>
        </w:rPr>
        <w:t>и</w:t>
      </w:r>
      <w:r w:rsidRPr="00F60542">
        <w:rPr>
          <w:color w:val="000000" w:themeColor="text1"/>
        </w:rPr>
        <w:t xml:space="preserve"> можно посмотреть </w:t>
      </w:r>
      <w:r w:rsidR="009A669E">
        <w:rPr>
          <w:color w:val="000000" w:themeColor="text1"/>
        </w:rPr>
        <w:t>в социальных сетях:</w:t>
      </w:r>
    </w:p>
    <w:p w14:paraId="5DB51ACB" w14:textId="05B8C372" w:rsidR="00A77D7D" w:rsidRDefault="00953E54" w:rsidP="00F7454B">
      <w:pPr>
        <w:jc w:val="both"/>
      </w:pPr>
      <w:hyperlink r:id="rId5" w:history="1">
        <w:r w:rsidR="000241D6" w:rsidRPr="00E460C7">
          <w:rPr>
            <w:rStyle w:val="a4"/>
          </w:rPr>
          <w:t>https://www.facebook.com/pg/CoffeeTeaRussianExpo/photos/?tab=album&amp;album_id=2294141140647283</w:t>
        </w:r>
      </w:hyperlink>
    </w:p>
    <w:p w14:paraId="094CB905" w14:textId="77777777" w:rsidR="000241D6" w:rsidRPr="00CF1E45" w:rsidRDefault="000241D6" w:rsidP="00F7454B">
      <w:pPr>
        <w:jc w:val="both"/>
      </w:pPr>
    </w:p>
    <w:p w14:paraId="5F69694A" w14:textId="2F0DD877" w:rsidR="00E43D2C" w:rsidRPr="00DE34EB" w:rsidRDefault="00E43D2C" w:rsidP="00F7454B">
      <w:pPr>
        <w:jc w:val="both"/>
      </w:pPr>
      <w:r w:rsidRPr="00DE34EB">
        <w:t>#</w:t>
      </w:r>
      <w:r w:rsidRPr="000241D6">
        <w:rPr>
          <w:lang w:val="en-US"/>
        </w:rPr>
        <w:t>CoffeeTeaRussianExpo</w:t>
      </w:r>
      <w:r w:rsidRPr="00DE34EB">
        <w:t xml:space="preserve"> #</w:t>
      </w:r>
      <w:r w:rsidRPr="000241D6">
        <w:rPr>
          <w:lang w:val="en-US"/>
        </w:rPr>
        <w:t>CTRE</w:t>
      </w:r>
      <w:r w:rsidRPr="00DE34EB">
        <w:t>2018 #</w:t>
      </w:r>
      <w:r w:rsidRPr="000241D6">
        <w:rPr>
          <w:lang w:val="en-US"/>
        </w:rPr>
        <w:t>RussianBa</w:t>
      </w:r>
      <w:r w:rsidR="00CF1E45" w:rsidRPr="000241D6">
        <w:rPr>
          <w:lang w:val="en-US"/>
        </w:rPr>
        <w:t>ristaDays</w:t>
      </w:r>
      <w:r w:rsidR="00CF1E45" w:rsidRPr="00DE34EB">
        <w:t xml:space="preserve"> #</w:t>
      </w:r>
      <w:r w:rsidR="00CF1E45" w:rsidRPr="000241D6">
        <w:rPr>
          <w:lang w:val="en-US"/>
        </w:rPr>
        <w:t>TeaMastersCupRussia</w:t>
      </w:r>
      <w:r w:rsidR="00CF1E45" w:rsidRPr="00DE34EB">
        <w:t xml:space="preserve"> </w:t>
      </w:r>
      <w:r w:rsidR="000241D6" w:rsidRPr="00DE34EB">
        <w:t>#</w:t>
      </w:r>
      <w:r w:rsidR="000241D6">
        <w:rPr>
          <w:lang w:val="en-US"/>
        </w:rPr>
        <w:t>CacaoRussianExpo</w:t>
      </w:r>
    </w:p>
    <w:p w14:paraId="0ED15D36" w14:textId="77777777" w:rsidR="00CF1E45" w:rsidRPr="00DE34EB" w:rsidRDefault="00CF1E45" w:rsidP="00F7454B">
      <w:pPr>
        <w:jc w:val="both"/>
      </w:pPr>
    </w:p>
    <w:p w14:paraId="238793B8" w14:textId="77777777" w:rsidR="00CF1E45" w:rsidRPr="00CF1E45" w:rsidRDefault="00CF1E45" w:rsidP="00CF1E45">
      <w:pPr>
        <w:jc w:val="both"/>
        <w:rPr>
          <w:b/>
        </w:rPr>
      </w:pPr>
      <w:r w:rsidRPr="00CF1E45">
        <w:rPr>
          <w:b/>
        </w:rPr>
        <w:t>*Информация о журнале «Кофе и Чай в России»:</w:t>
      </w:r>
    </w:p>
    <w:p w14:paraId="5DBF61AB" w14:textId="1C2EAFED" w:rsidR="00EF25E9" w:rsidRDefault="00CF1E45" w:rsidP="00F7454B">
      <w:pPr>
        <w:jc w:val="both"/>
      </w:pPr>
      <w:r w:rsidRPr="00CF1E45">
        <w:t>Журнал «Кофе и Чай в России» - единственное профессиональное издание о рынках кофе и чае в России и других странах СНГ, которое издается с 1997 года. Журнал освещает наиболее значительные и актуальные новости индустрий, содержит научные статьи, аналитические обзоры, статистические данные, мнения наиболее значимых экспертов в области кофе и чая.</w:t>
      </w:r>
    </w:p>
    <w:p w14:paraId="64693A5B" w14:textId="77777777" w:rsidR="00F60542" w:rsidRDefault="00F60542" w:rsidP="00F7454B">
      <w:pPr>
        <w:jc w:val="both"/>
      </w:pPr>
    </w:p>
    <w:p w14:paraId="11029BAF" w14:textId="423534A7" w:rsidR="00CF1E45" w:rsidRPr="00EA4784" w:rsidRDefault="00CF1E45" w:rsidP="00CF1E45">
      <w:pPr>
        <w:jc w:val="both"/>
        <w:rPr>
          <w:b/>
        </w:rPr>
      </w:pPr>
      <w:r w:rsidRPr="00EA4784">
        <w:rPr>
          <w:b/>
        </w:rPr>
        <w:t>Контакты по вопросам п</w:t>
      </w:r>
      <w:r w:rsidR="000241D6">
        <w:rPr>
          <w:b/>
        </w:rPr>
        <w:t>ост</w:t>
      </w:r>
      <w:r w:rsidRPr="00EA4784">
        <w:rPr>
          <w:b/>
        </w:rPr>
        <w:t xml:space="preserve">-релиза: </w:t>
      </w:r>
    </w:p>
    <w:p w14:paraId="2F420931" w14:textId="6C705E58" w:rsidR="00EF25E9" w:rsidRDefault="000241D6" w:rsidP="00F7454B">
      <w:pPr>
        <w:jc w:val="both"/>
      </w:pPr>
      <w:r>
        <w:t>Александра Захарова</w:t>
      </w:r>
      <w:r w:rsidR="00CF1E45">
        <w:t>, телефон: +7 (495) 9</w:t>
      </w:r>
      <w:r w:rsidR="00EA4784">
        <w:t>35 87-07 (доб. 10</w:t>
      </w:r>
      <w:r>
        <w:t>8</w:t>
      </w:r>
      <w:r w:rsidR="00EA4784">
        <w:t xml:space="preserve">), e-mail: </w:t>
      </w:r>
      <w:r>
        <w:rPr>
          <w:lang w:val="en-US"/>
        </w:rPr>
        <w:t>az</w:t>
      </w:r>
      <w:r w:rsidR="00EA4784" w:rsidRPr="00A560F9">
        <w:t>@</w:t>
      </w:r>
      <w:r w:rsidR="00CF1E45">
        <w:t>coffeetea.ru</w:t>
      </w:r>
    </w:p>
    <w:p w14:paraId="0DF03310" w14:textId="7FF0DAEA" w:rsidR="005706C4" w:rsidRPr="00EA4784" w:rsidRDefault="005706C4" w:rsidP="00EA4784">
      <w:pPr>
        <w:tabs>
          <w:tab w:val="left" w:pos="4540"/>
        </w:tabs>
      </w:pPr>
    </w:p>
    <w:sectPr w:rsidR="005706C4" w:rsidRPr="00EA4784" w:rsidSect="00BD7DAD">
      <w:pgSz w:w="11900" w:h="16840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5EC"/>
    <w:multiLevelType w:val="hybridMultilevel"/>
    <w:tmpl w:val="23F6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ED9"/>
    <w:multiLevelType w:val="hybridMultilevel"/>
    <w:tmpl w:val="10C8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1A14"/>
    <w:multiLevelType w:val="hybridMultilevel"/>
    <w:tmpl w:val="303C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03DD"/>
    <w:multiLevelType w:val="multilevel"/>
    <w:tmpl w:val="303CC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2ADF"/>
    <w:multiLevelType w:val="hybridMultilevel"/>
    <w:tmpl w:val="E11A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18"/>
    <w:rsid w:val="00005181"/>
    <w:rsid w:val="00011309"/>
    <w:rsid w:val="00014544"/>
    <w:rsid w:val="000241D6"/>
    <w:rsid w:val="000A02CC"/>
    <w:rsid w:val="000F53E3"/>
    <w:rsid w:val="00103342"/>
    <w:rsid w:val="00164AC0"/>
    <w:rsid w:val="001724BF"/>
    <w:rsid w:val="001736F8"/>
    <w:rsid w:val="001962E5"/>
    <w:rsid w:val="001B1739"/>
    <w:rsid w:val="001C7687"/>
    <w:rsid w:val="00245092"/>
    <w:rsid w:val="0028591A"/>
    <w:rsid w:val="002A28E9"/>
    <w:rsid w:val="002A50D0"/>
    <w:rsid w:val="00323518"/>
    <w:rsid w:val="00350899"/>
    <w:rsid w:val="00361370"/>
    <w:rsid w:val="00384BE5"/>
    <w:rsid w:val="00385CA9"/>
    <w:rsid w:val="0041553A"/>
    <w:rsid w:val="004165C5"/>
    <w:rsid w:val="00433E82"/>
    <w:rsid w:val="004A7FB2"/>
    <w:rsid w:val="00516CE1"/>
    <w:rsid w:val="00546753"/>
    <w:rsid w:val="005706C4"/>
    <w:rsid w:val="00587D71"/>
    <w:rsid w:val="00612A1A"/>
    <w:rsid w:val="00641A07"/>
    <w:rsid w:val="00694BA6"/>
    <w:rsid w:val="006B37A7"/>
    <w:rsid w:val="006F2CDF"/>
    <w:rsid w:val="00723D80"/>
    <w:rsid w:val="00742AD8"/>
    <w:rsid w:val="00760CA9"/>
    <w:rsid w:val="007D6A1C"/>
    <w:rsid w:val="007E5AA6"/>
    <w:rsid w:val="008021D3"/>
    <w:rsid w:val="00840CC0"/>
    <w:rsid w:val="00903C44"/>
    <w:rsid w:val="00953E54"/>
    <w:rsid w:val="00985A9A"/>
    <w:rsid w:val="0098780C"/>
    <w:rsid w:val="009A669E"/>
    <w:rsid w:val="00A012A8"/>
    <w:rsid w:val="00A53990"/>
    <w:rsid w:val="00A54322"/>
    <w:rsid w:val="00A560F9"/>
    <w:rsid w:val="00A77D7D"/>
    <w:rsid w:val="00AA17D7"/>
    <w:rsid w:val="00AB2BAE"/>
    <w:rsid w:val="00AF459F"/>
    <w:rsid w:val="00B4355C"/>
    <w:rsid w:val="00B817D4"/>
    <w:rsid w:val="00B850B4"/>
    <w:rsid w:val="00BD7DAD"/>
    <w:rsid w:val="00C10731"/>
    <w:rsid w:val="00C1211B"/>
    <w:rsid w:val="00C335ED"/>
    <w:rsid w:val="00C83E30"/>
    <w:rsid w:val="00CC2230"/>
    <w:rsid w:val="00CF1E45"/>
    <w:rsid w:val="00DA3A3E"/>
    <w:rsid w:val="00DE34EB"/>
    <w:rsid w:val="00DF553A"/>
    <w:rsid w:val="00E0782E"/>
    <w:rsid w:val="00E37558"/>
    <w:rsid w:val="00E43D2C"/>
    <w:rsid w:val="00E55DD6"/>
    <w:rsid w:val="00EA4784"/>
    <w:rsid w:val="00EE0280"/>
    <w:rsid w:val="00EE5607"/>
    <w:rsid w:val="00EF25E9"/>
    <w:rsid w:val="00F60542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26836"/>
  <w14:defaultImageDpi w14:val="300"/>
  <w15:docId w15:val="{F1EBC983-723D-DE46-B3A2-0F578F9E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092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092"/>
    <w:rPr>
      <w:rFonts w:ascii="Lucida Grande CY" w:hAnsi="Lucida Grande CY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4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g/CoffeeTeaRussianExpo/photos/?tab=album&amp;album_id=2294141140647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ITH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Alexandra Zakharova</cp:lastModifiedBy>
  <cp:revision>5</cp:revision>
  <dcterms:created xsi:type="dcterms:W3CDTF">2019-03-18T15:13:00Z</dcterms:created>
  <dcterms:modified xsi:type="dcterms:W3CDTF">2019-03-20T12:00:00Z</dcterms:modified>
</cp:coreProperties>
</file>